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85" w:rsidRDefault="00C10985" w:rsidP="00C10985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4A09BA05" wp14:editId="72321CAB">
            <wp:extent cx="895350" cy="895350"/>
            <wp:effectExtent l="0" t="0" r="0" b="0"/>
            <wp:docPr id="399" name="Resim 399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782B792" wp14:editId="3CC921CC">
            <wp:extent cx="2919730" cy="619125"/>
            <wp:effectExtent l="0" t="0" r="0" b="0"/>
            <wp:docPr id="400" name="Resim 400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0B226D13" wp14:editId="42BF1CD6">
            <wp:extent cx="906057" cy="752475"/>
            <wp:effectExtent l="0" t="0" r="0" b="0"/>
            <wp:docPr id="401" name="Resim 401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85" w:rsidRDefault="00C10985" w:rsidP="00C1098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24.03.2021                                                                    2021/İmar/13</w:t>
      </w:r>
    </w:p>
    <w:p w:rsidR="00C10985" w:rsidRDefault="00C10985" w:rsidP="00C10985">
      <w:pPr>
        <w:pStyle w:val="AralkYok"/>
        <w:jc w:val="both"/>
        <w:rPr>
          <w:b/>
          <w:sz w:val="32"/>
          <w:szCs w:val="32"/>
        </w:rPr>
      </w:pPr>
    </w:p>
    <w:p w:rsidR="00C10985" w:rsidRPr="00625CCB" w:rsidRDefault="00C10985" w:rsidP="00C10985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Fatih ve Yeşilyurt Mahalleleri sınırları içerisinde kalan; G23C05D1C, G23C05D2C, G23C05D2D, G23C05D3A, G23C05D3D, G23C05D4B Uygulama İmar Planı paftaları kapsamında yer alan, “Tınaztepe </w:t>
      </w:r>
      <w:proofErr w:type="spellStart"/>
      <w:r>
        <w:rPr>
          <w:rFonts w:cstheme="minorHAnsi"/>
          <w:b/>
          <w:sz w:val="32"/>
          <w:szCs w:val="32"/>
        </w:rPr>
        <w:t>Şuyulandırma</w:t>
      </w:r>
      <w:proofErr w:type="spellEnd"/>
      <w:r>
        <w:rPr>
          <w:rFonts w:cstheme="minorHAnsi"/>
          <w:b/>
          <w:sz w:val="32"/>
          <w:szCs w:val="32"/>
        </w:rPr>
        <w:t xml:space="preserve"> Bölgesi” olarak nitelendirilen alana ilişkin hazırlanan </w:t>
      </w:r>
      <w:r w:rsidRPr="00625CCB">
        <w:rPr>
          <w:rFonts w:cstheme="minorHAnsi"/>
          <w:b/>
          <w:sz w:val="32"/>
          <w:szCs w:val="32"/>
        </w:rPr>
        <w:t xml:space="preserve">1/1000 ölçekli Uygulama İmar Planı değişiklik teklifi Belediye Meclisimizin </w:t>
      </w:r>
      <w:r>
        <w:rPr>
          <w:rFonts w:cstheme="minorHAnsi"/>
          <w:b/>
          <w:sz w:val="32"/>
          <w:szCs w:val="32"/>
        </w:rPr>
        <w:t>03.09.2020 tarih ve 64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12.11.2020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433 sayılı kararı ile </w:t>
      </w:r>
      <w:proofErr w:type="spellStart"/>
      <w:r>
        <w:rPr>
          <w:rFonts w:cstheme="minorHAnsi"/>
          <w:b/>
          <w:sz w:val="32"/>
          <w:szCs w:val="32"/>
        </w:rPr>
        <w:t>tadilen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C10985" w:rsidRPr="00625CCB" w:rsidRDefault="00C10985" w:rsidP="00C10985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C10985" w:rsidRPr="00625CCB" w:rsidRDefault="00C10985" w:rsidP="00C10985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C10985" w:rsidRPr="00625CCB" w:rsidRDefault="00C10985" w:rsidP="00C10985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C10985" w:rsidRPr="00625CCB" w:rsidRDefault="00C10985" w:rsidP="00C10985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C10985" w:rsidRPr="000215CA" w:rsidRDefault="00C10985" w:rsidP="00C10985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C10985" w:rsidRPr="000215CA" w:rsidRDefault="00C10985" w:rsidP="00C10985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C10985" w:rsidRDefault="00C10985" w:rsidP="00C10985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BD5A44" w:rsidRDefault="00BD5A44">
      <w:bookmarkStart w:id="0" w:name="_GoBack"/>
      <w:bookmarkEnd w:id="0"/>
    </w:p>
    <w:sectPr w:rsidR="00B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85"/>
    <w:rsid w:val="00BD5A44"/>
    <w:rsid w:val="00C1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E347C6-12FD-4D51-8808-570B3DE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09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10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109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2021-03-26T06:50:00Z</dcterms:created>
  <dcterms:modified xsi:type="dcterms:W3CDTF">2021-03-26T06:50:00Z</dcterms:modified>
</cp:coreProperties>
</file>