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67" w:rsidRPr="002B3367" w:rsidRDefault="002B3367" w:rsidP="002B3367">
      <w:pPr>
        <w:pStyle w:val="AralkYok"/>
        <w:spacing w:after="20"/>
        <w:jc w:val="center"/>
        <w:rPr>
          <w:b/>
          <w:szCs w:val="24"/>
          <w:lang w:eastAsia="tr-TR"/>
        </w:rPr>
      </w:pPr>
      <w:r w:rsidRPr="002B3367">
        <w:rPr>
          <w:b/>
          <w:szCs w:val="24"/>
          <w:lang w:eastAsia="tr-TR"/>
        </w:rPr>
        <w:t>T.C.</w:t>
      </w:r>
    </w:p>
    <w:p w:rsidR="002B3367" w:rsidRPr="002B3367" w:rsidRDefault="002B3367" w:rsidP="002B3367">
      <w:pPr>
        <w:pStyle w:val="AralkYok"/>
        <w:spacing w:after="20"/>
        <w:jc w:val="center"/>
        <w:rPr>
          <w:b/>
          <w:szCs w:val="24"/>
          <w:lang w:eastAsia="tr-TR"/>
        </w:rPr>
      </w:pPr>
      <w:r w:rsidRPr="002B3367">
        <w:rPr>
          <w:b/>
          <w:szCs w:val="24"/>
          <w:lang w:eastAsia="tr-TR"/>
        </w:rPr>
        <w:t>BAŞİSKELE BELEDİYE BAŞKANLIĞI</w:t>
      </w:r>
    </w:p>
    <w:p w:rsidR="002B3367" w:rsidRDefault="00C43EFC" w:rsidP="002B3367">
      <w:pPr>
        <w:pStyle w:val="AralkYok"/>
        <w:spacing w:after="20"/>
        <w:jc w:val="center"/>
        <w:rPr>
          <w:b/>
          <w:szCs w:val="24"/>
          <w:lang w:eastAsia="tr-TR"/>
        </w:rPr>
      </w:pPr>
      <w:r w:rsidRPr="00C43EFC">
        <w:rPr>
          <w:b/>
          <w:szCs w:val="24"/>
          <w:lang w:eastAsia="tr-TR"/>
        </w:rPr>
        <w:t>OTO VE HALI YIKAMA İŞYERLERİ HAKKINDA ÇALIŞMA USUL VE ESASLARA DAİR YÖNETMELİK</w:t>
      </w:r>
    </w:p>
    <w:p w:rsidR="00C43EFC" w:rsidRDefault="00C43EFC" w:rsidP="002B3367">
      <w:pPr>
        <w:pStyle w:val="AralkYok"/>
        <w:spacing w:after="20"/>
        <w:jc w:val="center"/>
        <w:rPr>
          <w:b/>
          <w:szCs w:val="24"/>
          <w:bdr w:val="none" w:sz="0" w:space="0" w:color="auto" w:frame="1"/>
          <w:lang w:eastAsia="tr-TR"/>
        </w:rPr>
      </w:pPr>
    </w:p>
    <w:p w:rsidR="008B0240" w:rsidRPr="008B0240" w:rsidRDefault="008B0240" w:rsidP="008B0240">
      <w:pPr>
        <w:pStyle w:val="AralkYok"/>
        <w:spacing w:after="20"/>
        <w:jc w:val="center"/>
        <w:rPr>
          <w:b/>
          <w:szCs w:val="24"/>
          <w:bdr w:val="none" w:sz="0" w:space="0" w:color="auto" w:frame="1"/>
          <w:lang w:eastAsia="tr-TR"/>
        </w:rPr>
      </w:pPr>
      <w:r w:rsidRPr="008B0240">
        <w:rPr>
          <w:b/>
          <w:szCs w:val="24"/>
          <w:bdr w:val="none" w:sz="0" w:space="0" w:color="auto" w:frame="1"/>
          <w:lang w:eastAsia="tr-TR"/>
        </w:rPr>
        <w:t xml:space="preserve">BİRİNCİ BÖLÜM </w:t>
      </w:r>
    </w:p>
    <w:p w:rsidR="008B0240" w:rsidRDefault="008B0240" w:rsidP="008B0240">
      <w:pPr>
        <w:pStyle w:val="AralkYok"/>
        <w:spacing w:after="20"/>
        <w:jc w:val="center"/>
        <w:rPr>
          <w:b/>
          <w:szCs w:val="24"/>
          <w:bdr w:val="none" w:sz="0" w:space="0" w:color="auto" w:frame="1"/>
          <w:lang w:eastAsia="tr-TR"/>
        </w:rPr>
      </w:pPr>
      <w:r w:rsidRPr="008B0240">
        <w:rPr>
          <w:b/>
          <w:szCs w:val="24"/>
          <w:bdr w:val="none" w:sz="0" w:space="0" w:color="auto" w:frame="1"/>
          <w:lang w:eastAsia="tr-TR"/>
        </w:rPr>
        <w:t>Amaç, Kapsam, Dayanak, Tanımlar</w:t>
      </w:r>
    </w:p>
    <w:p w:rsidR="008B0240" w:rsidRPr="008B0240" w:rsidRDefault="008B0240" w:rsidP="008B0240">
      <w:pPr>
        <w:pStyle w:val="AralkYok"/>
        <w:spacing w:after="20"/>
        <w:jc w:val="center"/>
        <w:rPr>
          <w:b/>
          <w:szCs w:val="24"/>
          <w:bdr w:val="none" w:sz="0" w:space="0" w:color="auto" w:frame="1"/>
          <w:lang w:eastAsia="tr-TR"/>
        </w:rPr>
      </w:pPr>
    </w:p>
    <w:p w:rsidR="008B0240" w:rsidRPr="008B0240" w:rsidRDefault="008B0240" w:rsidP="008B0240">
      <w:pPr>
        <w:pStyle w:val="AralkYok"/>
        <w:spacing w:after="20"/>
        <w:ind w:firstLine="708"/>
        <w:rPr>
          <w:b/>
          <w:szCs w:val="24"/>
          <w:bdr w:val="none" w:sz="0" w:space="0" w:color="auto" w:frame="1"/>
          <w:lang w:eastAsia="tr-TR"/>
        </w:rPr>
      </w:pPr>
      <w:r>
        <w:rPr>
          <w:b/>
          <w:szCs w:val="24"/>
          <w:bdr w:val="none" w:sz="0" w:space="0" w:color="auto" w:frame="1"/>
          <w:lang w:eastAsia="tr-TR"/>
        </w:rPr>
        <w:t>Amaç</w:t>
      </w:r>
    </w:p>
    <w:p w:rsidR="008B0240" w:rsidRPr="008B0240" w:rsidRDefault="008B0240" w:rsidP="008B0240">
      <w:pPr>
        <w:pStyle w:val="AralkYok"/>
        <w:spacing w:after="20"/>
        <w:jc w:val="both"/>
        <w:rPr>
          <w:rFonts w:cs="Times New Roman"/>
          <w:b/>
          <w:szCs w:val="24"/>
          <w:bdr w:val="none" w:sz="0" w:space="0" w:color="auto" w:frame="1"/>
          <w:lang w:eastAsia="tr-TR"/>
        </w:rPr>
      </w:pPr>
      <w:r w:rsidRPr="008B0240">
        <w:rPr>
          <w:b/>
          <w:szCs w:val="24"/>
          <w:bdr w:val="none" w:sz="0" w:space="0" w:color="auto" w:frame="1"/>
          <w:lang w:eastAsia="tr-TR"/>
        </w:rPr>
        <w:t xml:space="preserve"> </w:t>
      </w:r>
      <w:r w:rsidRPr="008B0240">
        <w:rPr>
          <w:b/>
          <w:szCs w:val="24"/>
          <w:bdr w:val="none" w:sz="0" w:space="0" w:color="auto" w:frame="1"/>
          <w:lang w:eastAsia="tr-TR"/>
        </w:rPr>
        <w:tab/>
      </w:r>
      <w:proofErr w:type="gramStart"/>
      <w:r w:rsidRPr="008B0240">
        <w:rPr>
          <w:rFonts w:cs="Times New Roman"/>
          <w:b/>
          <w:szCs w:val="24"/>
          <w:bdr w:val="none" w:sz="0" w:space="0" w:color="auto" w:frame="1"/>
          <w:lang w:eastAsia="tr-TR"/>
        </w:rPr>
        <w:t>MADDE 1</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Bu yönetmeliğin amacı; Başiskele Belediye Başkanlığı yetki ve sorumluluk alanı içerisinde faaliyet göstermek isteyen Oto Yıkama ve Halı Yıkama işyerlerinin faaliyetlerinin mevcut hükümlere göre yapılmasını sağlamak, şehir estetiği açısından uygun bir şekilde konumlandırmak, toplum ve çevre sağlığı yönünden kurallara uygun bir şekilde oluşumlarını sağlamak ve uygulanacak usul ve esasları düzenlemektir.</w:t>
      </w:r>
      <w:proofErr w:type="gramEnd"/>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Kapsam </w:t>
      </w:r>
    </w:p>
    <w:p w:rsidR="008B0240" w:rsidRPr="008B0240" w:rsidRDefault="008B0240" w:rsidP="008B0240">
      <w:pPr>
        <w:pStyle w:val="AralkYok"/>
        <w:spacing w:after="20"/>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MADDE 2</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Bu yönetmelik, Belediyemizin sorumluluk sahası içerisinde bulunan ve yeni açılacak olan Oto Yıkama ve Halı Yıkama işyerleriyle ilgili, işyeri açma ve çalışma ruhsatı verilmesinde uyulacak kuralları kapsar.</w:t>
      </w:r>
      <w:r w:rsidRPr="008B0240">
        <w:rPr>
          <w:rFonts w:cs="Times New Roman"/>
          <w:b/>
          <w:szCs w:val="24"/>
          <w:bdr w:val="none" w:sz="0" w:space="0" w:color="auto" w:frame="1"/>
          <w:lang w:eastAsia="tr-TR"/>
        </w:rPr>
        <w:t xml:space="preserve"> </w:t>
      </w: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Dayanak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 xml:space="preserve">MADDE 3- </w:t>
      </w:r>
      <w:r w:rsidRPr="008B0240">
        <w:rPr>
          <w:rFonts w:cs="Times New Roman"/>
          <w:szCs w:val="24"/>
          <w:bdr w:val="none" w:sz="0" w:space="0" w:color="auto" w:frame="1"/>
          <w:lang w:eastAsia="tr-TR"/>
        </w:rPr>
        <w:t xml:space="preserve">Bu yönetmelik 03.07.2005 tarihli ve 5393 sayılı Belediye Kanununun 15 inci maddesinin (b) ve (c) bendi, 14.07.2005 tarihli ve 2005/9207 sayılı İşyeri Açma ve Çalışma Ruhsatlarına İlişkin Yönetmeliğin 23 üncü maddesi ile 3194 sayılı İmar Kanununa dayanılarak hazırlanmıştır. </w:t>
      </w: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Tanımlar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b/>
          <w:szCs w:val="24"/>
          <w:bdr w:val="none" w:sz="0" w:space="0" w:color="auto" w:frame="1"/>
          <w:lang w:eastAsia="tr-TR"/>
        </w:rPr>
        <w:t>MADDE 4</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 xml:space="preserve">Bu yönetmelikte geçen;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a) Belediye: Başiskele Belediye Başkanlığını,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b) Oto yıkama</w:t>
      </w:r>
      <w:r w:rsidRPr="008B0240">
        <w:rPr>
          <w:rFonts w:cs="Times New Roman"/>
          <w:szCs w:val="24"/>
          <w:bdr w:val="none" w:sz="0" w:space="0" w:color="auto" w:frame="1"/>
          <w:lang w:eastAsia="tr-TR"/>
        </w:rPr>
        <w:tab/>
        <w:t xml:space="preserve">: Araçların yıkanıp temizlendiği işletmeleri,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c) Halı yıkama: Halı yıkanıp temizlenen işletmeleri,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ç) İnceleme heyeti: Zabıta Müdürlüğü Ruhsat ve Denetim Amirliğini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d) Yönetmelik</w:t>
      </w:r>
      <w:r w:rsidRPr="008B0240">
        <w:rPr>
          <w:rFonts w:cs="Times New Roman"/>
          <w:szCs w:val="24"/>
          <w:bdr w:val="none" w:sz="0" w:space="0" w:color="auto" w:frame="1"/>
          <w:lang w:eastAsia="tr-TR"/>
        </w:rPr>
        <w:tab/>
        <w:t xml:space="preserve">: Oto ve Halı Yıkama İşyerleri Hakkında Çalışma Usul ve Esaslara Dair Yönetmeliği ifade eder. </w:t>
      </w: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center"/>
        <w:rPr>
          <w:rFonts w:cs="Times New Roman"/>
          <w:b/>
          <w:szCs w:val="24"/>
          <w:bdr w:val="none" w:sz="0" w:space="0" w:color="auto" w:frame="1"/>
          <w:lang w:eastAsia="tr-TR"/>
        </w:rPr>
      </w:pPr>
      <w:r w:rsidRPr="008B0240">
        <w:rPr>
          <w:rFonts w:cs="Times New Roman"/>
          <w:b/>
          <w:szCs w:val="24"/>
          <w:bdr w:val="none" w:sz="0" w:space="0" w:color="auto" w:frame="1"/>
          <w:lang w:eastAsia="tr-TR"/>
        </w:rPr>
        <w:t>İKİNCİ BÖLÜM</w:t>
      </w:r>
    </w:p>
    <w:p w:rsidR="008B0240" w:rsidRPr="008B0240" w:rsidRDefault="008B0240" w:rsidP="008B0240">
      <w:pPr>
        <w:pStyle w:val="AralkYok"/>
        <w:spacing w:after="20"/>
        <w:jc w:val="center"/>
        <w:rPr>
          <w:rFonts w:cs="Times New Roman"/>
          <w:b/>
          <w:szCs w:val="24"/>
          <w:bdr w:val="none" w:sz="0" w:space="0" w:color="auto" w:frame="1"/>
          <w:lang w:eastAsia="tr-TR"/>
        </w:rPr>
      </w:pPr>
      <w:r w:rsidRPr="008B0240">
        <w:rPr>
          <w:rFonts w:cs="Times New Roman"/>
          <w:b/>
          <w:szCs w:val="24"/>
          <w:bdr w:val="none" w:sz="0" w:space="0" w:color="auto" w:frame="1"/>
          <w:lang w:eastAsia="tr-TR"/>
        </w:rPr>
        <w:t>Başvuru Usulü ve İstenilecek Belgeler</w:t>
      </w: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Başvuru usulü</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MADDE 5</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Oto yıkama ve halı yıkama yapılacak yerin;  yönetmelikte belirtilen sıhhi şartları sağlayıp sağlamadığı ön başvuru esnasında işyerine ait Tapu Bilgisi, Yapı Kullanma İzin Belgesi ve Yapı Kayıt Belgesine istinaden değerlendirilecektir. Yapılacak olan oto yıkama ve halı yıkamalarla ilgili başvuruların kabulü ve denetimleri Zabıta Müdürlüğü İşyeri Ruhsat ve Denetim Amirliği tarafından yapılacaktır.</w:t>
      </w: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İstenilen Belgeler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MADDE 6</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 xml:space="preserve">Bu yönetmelik kapsamında Oto Yıkama veya Halı Yıkama faaliyetinde bulunmak için başvuranlardan istenilecek belgeler;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 xml:space="preserve">a) Başvuru dilekçesi,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 xml:space="preserve">b) İlgili yere ait tapu,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c) İlgili yere ait Yapı Kullanım İzin Belgesi,</w:t>
      </w:r>
    </w:p>
    <w:p w:rsidR="008B0240" w:rsidRPr="008B0240" w:rsidRDefault="008B0240" w:rsidP="008B0240">
      <w:pPr>
        <w:pStyle w:val="AralkYok"/>
        <w:spacing w:after="20"/>
        <w:jc w:val="both"/>
        <w:rPr>
          <w:rFonts w:cs="Times New Roman"/>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r>
      <w:r w:rsidRPr="008B0240">
        <w:rPr>
          <w:rFonts w:cs="Times New Roman"/>
          <w:szCs w:val="24"/>
          <w:bdr w:val="none" w:sz="0" w:space="0" w:color="auto" w:frame="1"/>
          <w:lang w:eastAsia="tr-TR"/>
        </w:rPr>
        <w:t>ç) Kamuya ait mülkler söz konusu olduğunda izin/tahsis, kira kontratı veya 3194 sayılı İmar Kanununa eklenen geçici 16. maddeye dayanılarak hazırlanan 06/06/2018 tarih ve 30443 sayılı Resmî Gazetede yayımlanan Yapı Kayıt Belgesi Verilmesine İlişkin Usul ve Esaslar Hakkında Tebliğ’e istinaden alınmış Yapı Kayıt Belgesi.</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 xml:space="preserve">d) Kira sözleşmesi (kiracılar için)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e) İlgili yere ait ölçülü ve ölçekli vaziyet planı,</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 xml:space="preserve">f) İlgili yere ait yerleşim planı, </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b/>
        <w:t>g) Kocaeli Su ve Kana</w:t>
      </w:r>
      <w:r>
        <w:rPr>
          <w:rFonts w:cs="Times New Roman"/>
          <w:szCs w:val="24"/>
          <w:bdr w:val="none" w:sz="0" w:space="0" w:color="auto" w:frame="1"/>
          <w:lang w:eastAsia="tr-TR"/>
        </w:rPr>
        <w:t xml:space="preserve">lizasyon İdaresi Genel Müdürlüğünden alınacak </w:t>
      </w:r>
      <w:proofErr w:type="spellStart"/>
      <w:r>
        <w:rPr>
          <w:rFonts w:cs="Times New Roman"/>
          <w:szCs w:val="24"/>
          <w:bdr w:val="none" w:sz="0" w:space="0" w:color="auto" w:frame="1"/>
          <w:lang w:eastAsia="tr-TR"/>
        </w:rPr>
        <w:t>atıksu</w:t>
      </w:r>
      <w:proofErr w:type="spellEnd"/>
      <w:r>
        <w:rPr>
          <w:rFonts w:cs="Times New Roman"/>
          <w:szCs w:val="24"/>
          <w:bdr w:val="none" w:sz="0" w:space="0" w:color="auto" w:frame="1"/>
          <w:lang w:eastAsia="tr-TR"/>
        </w:rPr>
        <w:t xml:space="preserve"> belgesi, d</w:t>
      </w:r>
      <w:r w:rsidRPr="008B0240">
        <w:rPr>
          <w:rFonts w:cs="Times New Roman"/>
          <w:szCs w:val="24"/>
          <w:bdr w:val="none" w:sz="0" w:space="0" w:color="auto" w:frame="1"/>
          <w:lang w:eastAsia="tr-TR"/>
        </w:rPr>
        <w:t>eşarj izni belgesi,</w:t>
      </w:r>
    </w:p>
    <w:p w:rsidR="008B0240" w:rsidRPr="008B0240" w:rsidRDefault="008B0240" w:rsidP="008B0240">
      <w:pPr>
        <w:pStyle w:val="AralkYok"/>
        <w:spacing w:after="20"/>
        <w:jc w:val="both"/>
        <w:rPr>
          <w:rFonts w:cs="Times New Roman"/>
          <w:szCs w:val="24"/>
          <w:bdr w:val="none" w:sz="0" w:space="0" w:color="auto" w:frame="1"/>
          <w:lang w:eastAsia="tr-TR"/>
        </w:rPr>
      </w:pPr>
      <w:r>
        <w:rPr>
          <w:rFonts w:cs="Times New Roman"/>
          <w:szCs w:val="24"/>
          <w:bdr w:val="none" w:sz="0" w:space="0" w:color="auto" w:frame="1"/>
          <w:lang w:eastAsia="tr-TR"/>
        </w:rPr>
        <w:t xml:space="preserve"> </w:t>
      </w:r>
      <w:r>
        <w:rPr>
          <w:rFonts w:cs="Times New Roman"/>
          <w:szCs w:val="24"/>
          <w:bdr w:val="none" w:sz="0" w:space="0" w:color="auto" w:frame="1"/>
          <w:lang w:eastAsia="tr-TR"/>
        </w:rPr>
        <w:tab/>
        <w:t>ğ) 2005/9207 s</w:t>
      </w:r>
      <w:r w:rsidRPr="008B0240">
        <w:rPr>
          <w:rFonts w:cs="Times New Roman"/>
          <w:szCs w:val="24"/>
          <w:bdr w:val="none" w:sz="0" w:space="0" w:color="auto" w:frame="1"/>
          <w:lang w:eastAsia="tr-TR"/>
        </w:rPr>
        <w:t>ayılı İşyeri Açma ve Çalışma Ruhsatına İlişkin Yönetmeliğin Eki olan Örnek 2 (Gayri Sıhhi İşyerleri Açma Ruhsatı Başvuru/Beyan Formu) ve ekleri,</w:t>
      </w:r>
    </w:p>
    <w:p w:rsidR="008B0240" w:rsidRPr="008B0240" w:rsidRDefault="008B0240" w:rsidP="008B0240">
      <w:pPr>
        <w:pStyle w:val="AralkYok"/>
        <w:spacing w:after="20"/>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Genel esaslar</w:t>
      </w:r>
    </w:p>
    <w:p w:rsidR="008B0240" w:rsidRPr="008B0240" w:rsidRDefault="008B0240" w:rsidP="008B0240">
      <w:pPr>
        <w:pStyle w:val="AralkYok"/>
        <w:spacing w:after="20"/>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ab/>
        <w:t>MADDE 7</w:t>
      </w:r>
      <w:r>
        <w:rPr>
          <w:rFonts w:cs="Times New Roman"/>
          <w:b/>
          <w:szCs w:val="24"/>
          <w:bdr w:val="none" w:sz="0" w:space="0" w:color="auto" w:frame="1"/>
          <w:lang w:eastAsia="tr-TR"/>
        </w:rPr>
        <w:t xml:space="preserve"> </w:t>
      </w:r>
      <w:r w:rsidRPr="008B0240">
        <w:rPr>
          <w:rFonts w:cs="Times New Roman"/>
          <w:b/>
          <w:szCs w:val="24"/>
          <w:bdr w:val="none" w:sz="0" w:space="0" w:color="auto" w:frame="1"/>
          <w:lang w:eastAsia="tr-TR"/>
        </w:rPr>
        <w:t>-</w:t>
      </w:r>
      <w:r w:rsidRPr="008B0240">
        <w:rPr>
          <w:rFonts w:cs="Times New Roman"/>
          <w:szCs w:val="24"/>
          <w:bdr w:val="none" w:sz="0" w:space="0" w:color="auto" w:frame="1"/>
          <w:lang w:eastAsia="tr-TR"/>
        </w:rPr>
        <w:t xml:space="preserve"> Oto veya Halı Yıkama işletmeleri ile ilgili olarak işyeri açma ve çalışma ruhsatı düzenlenebilmesi için öncelikle aşağıdaki şartların sağlanması gerekmektedir.</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a) İşyeri Açma ve Çalışma Ruhsatlarına İlişkin Yönetmelikte aranan genel şartlara ve fiziki şartlara uyulacaktır.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b) Mevcut bir konutun altı, oto yıkama veya halı yıkama işyeri için kullanılmayacaktır. (İşyerleri konut alanlarında kalsa dahi bağımsız yapılan müstakil binalarda, ticari binada, iş merkezi altlarında ve A</w:t>
      </w:r>
      <w:r>
        <w:rPr>
          <w:rFonts w:cs="Times New Roman"/>
          <w:szCs w:val="24"/>
          <w:bdr w:val="none" w:sz="0" w:space="0" w:color="auto" w:frame="1"/>
          <w:lang w:eastAsia="tr-TR"/>
        </w:rPr>
        <w:t>lışveriş Merkezlerinde</w:t>
      </w:r>
      <w:r w:rsidRPr="008B0240">
        <w:rPr>
          <w:rFonts w:cs="Times New Roman"/>
          <w:szCs w:val="24"/>
          <w:bdr w:val="none" w:sz="0" w:space="0" w:color="auto" w:frame="1"/>
          <w:lang w:eastAsia="tr-TR"/>
        </w:rPr>
        <w:t xml:space="preserve">ki uygun alanlarda, akaryakıt istasyonu ve kapalı otoparklardaki bağımsız iş yerlerinde ve sanayi bölgelerinde yapılabilir.)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c) Oto yıkama veya halı yıkama yapılacak işyerlerinin yapı kullanım izin belgelerinin kullanım amacı ticari, işyeri, dükkân vb. olacaktır. (Yapı kayıt belgeleri içinde aynı şartlar geçerlidir.)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ç) Faaliyetine izin verilen oto ve halı yıkama işyerlerinin açılış kapanış saatleri; </w:t>
      </w:r>
      <w:r>
        <w:rPr>
          <w:rFonts w:cs="Times New Roman"/>
          <w:szCs w:val="24"/>
          <w:bdr w:val="none" w:sz="0" w:space="0" w:color="auto" w:frame="1"/>
          <w:lang w:eastAsia="tr-TR"/>
        </w:rPr>
        <w:t>Sabah S</w:t>
      </w:r>
      <w:r w:rsidRPr="008B0240">
        <w:rPr>
          <w:rFonts w:cs="Times New Roman"/>
          <w:szCs w:val="24"/>
          <w:bdr w:val="none" w:sz="0" w:space="0" w:color="auto" w:frame="1"/>
          <w:lang w:eastAsia="tr-TR"/>
        </w:rPr>
        <w:t>aat: 09.00</w:t>
      </w:r>
      <w:r w:rsidR="008D5D58">
        <w:rPr>
          <w:rFonts w:cs="Times New Roman"/>
          <w:szCs w:val="24"/>
          <w:bdr w:val="none" w:sz="0" w:space="0" w:color="auto" w:frame="1"/>
          <w:lang w:eastAsia="tr-TR"/>
        </w:rPr>
        <w:t>’</w:t>
      </w:r>
      <w:r w:rsidRPr="008B0240">
        <w:rPr>
          <w:rFonts w:cs="Times New Roman"/>
          <w:szCs w:val="24"/>
          <w:bdr w:val="none" w:sz="0" w:space="0" w:color="auto" w:frame="1"/>
          <w:lang w:eastAsia="tr-TR"/>
        </w:rPr>
        <w:t xml:space="preserve"> </w:t>
      </w:r>
      <w:r w:rsidR="008D5D58">
        <w:rPr>
          <w:rFonts w:cs="Times New Roman"/>
          <w:szCs w:val="24"/>
          <w:bdr w:val="none" w:sz="0" w:space="0" w:color="auto" w:frame="1"/>
          <w:lang w:eastAsia="tr-TR"/>
        </w:rPr>
        <w:t xml:space="preserve">da </w:t>
      </w:r>
      <w:r w:rsidRPr="008B0240">
        <w:rPr>
          <w:rFonts w:cs="Times New Roman"/>
          <w:szCs w:val="24"/>
          <w:bdr w:val="none" w:sz="0" w:space="0" w:color="auto" w:frame="1"/>
          <w:lang w:eastAsia="tr-TR"/>
        </w:rPr>
        <w:t>b</w:t>
      </w:r>
      <w:r w:rsidR="008D5D58">
        <w:rPr>
          <w:rFonts w:cs="Times New Roman"/>
          <w:szCs w:val="24"/>
          <w:bdr w:val="none" w:sz="0" w:space="0" w:color="auto" w:frame="1"/>
          <w:lang w:eastAsia="tr-TR"/>
        </w:rPr>
        <w:t>aşlayacak, akşam saat: 21.00’ da</w:t>
      </w:r>
      <w:r w:rsidRPr="008B0240">
        <w:rPr>
          <w:rFonts w:cs="Times New Roman"/>
          <w:szCs w:val="24"/>
          <w:bdr w:val="none" w:sz="0" w:space="0" w:color="auto" w:frame="1"/>
          <w:lang w:eastAsia="tr-TR"/>
        </w:rPr>
        <w:t xml:space="preserve"> faaliyetini durdurarak kapatacaktır.</w:t>
      </w:r>
      <w:r>
        <w:rPr>
          <w:rFonts w:cs="Times New Roman"/>
          <w:szCs w:val="24"/>
          <w:bdr w:val="none" w:sz="0" w:space="0" w:color="auto" w:frame="1"/>
          <w:lang w:eastAsia="tr-TR"/>
        </w:rPr>
        <w:t xml:space="preserve"> </w:t>
      </w:r>
      <w:r w:rsidRPr="008B0240">
        <w:rPr>
          <w:rFonts w:cs="Times New Roman"/>
          <w:szCs w:val="24"/>
          <w:bdr w:val="none" w:sz="0" w:space="0" w:color="auto" w:frame="1"/>
          <w:lang w:eastAsia="tr-TR"/>
        </w:rPr>
        <w:t>(A</w:t>
      </w:r>
      <w:r>
        <w:rPr>
          <w:rFonts w:cs="Times New Roman"/>
          <w:szCs w:val="24"/>
          <w:bdr w:val="none" w:sz="0" w:space="0" w:color="auto" w:frame="1"/>
          <w:lang w:eastAsia="tr-TR"/>
        </w:rPr>
        <w:t>lışveriş Merkezleri i</w:t>
      </w:r>
      <w:r w:rsidRPr="008B0240">
        <w:rPr>
          <w:rFonts w:cs="Times New Roman"/>
          <w:szCs w:val="24"/>
          <w:bdr w:val="none" w:sz="0" w:space="0" w:color="auto" w:frame="1"/>
          <w:lang w:eastAsia="tr-TR"/>
        </w:rPr>
        <w:t>çinde bulunan oto ve halı yıkama işletmeleri A</w:t>
      </w:r>
      <w:r>
        <w:rPr>
          <w:rFonts w:cs="Times New Roman"/>
          <w:szCs w:val="24"/>
          <w:bdr w:val="none" w:sz="0" w:space="0" w:color="auto" w:frame="1"/>
          <w:lang w:eastAsia="tr-TR"/>
        </w:rPr>
        <w:t>lışveriş Merkezlerinin a</w:t>
      </w:r>
      <w:r w:rsidRPr="008B0240">
        <w:rPr>
          <w:rFonts w:cs="Times New Roman"/>
          <w:szCs w:val="24"/>
          <w:bdr w:val="none" w:sz="0" w:space="0" w:color="auto" w:frame="1"/>
          <w:lang w:eastAsia="tr-TR"/>
        </w:rPr>
        <w:t xml:space="preserve">çılış-kapanış saatleri ile kısıtlıdır.)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d) Oto yıkama </w:t>
      </w:r>
      <w:r>
        <w:rPr>
          <w:rFonts w:cs="Times New Roman"/>
          <w:szCs w:val="24"/>
          <w:bdr w:val="none" w:sz="0" w:space="0" w:color="auto" w:frame="1"/>
          <w:lang w:eastAsia="tr-TR"/>
        </w:rPr>
        <w:t>işyeri kullanım alanı ofis ve tuvalet dâhil asgari 70 m²</w:t>
      </w:r>
      <w:r w:rsidRPr="008B0240">
        <w:rPr>
          <w:rFonts w:cs="Times New Roman"/>
          <w:szCs w:val="24"/>
          <w:bdr w:val="none" w:sz="0" w:space="0" w:color="auto" w:frame="1"/>
          <w:lang w:eastAsia="tr-TR"/>
        </w:rPr>
        <w:t xml:space="preserve"> den az olmamak üzere kapalı alan ve etrafında en az 3 araç </w:t>
      </w:r>
      <w:r w:rsidR="0081082B">
        <w:rPr>
          <w:rFonts w:cs="Times New Roman"/>
          <w:szCs w:val="24"/>
          <w:bdr w:val="none" w:sz="0" w:space="0" w:color="auto" w:frame="1"/>
          <w:lang w:eastAsia="tr-TR"/>
        </w:rPr>
        <w:t xml:space="preserve">park </w:t>
      </w:r>
      <w:bookmarkStart w:id="0" w:name="_GoBack"/>
      <w:bookmarkEnd w:id="0"/>
      <w:r w:rsidRPr="008B0240">
        <w:rPr>
          <w:rFonts w:cs="Times New Roman"/>
          <w:szCs w:val="24"/>
          <w:bdr w:val="none" w:sz="0" w:space="0" w:color="auto" w:frame="1"/>
          <w:lang w:eastAsia="tr-TR"/>
        </w:rPr>
        <w:t>yeri olacak şekilde otopark yerinin olması gerekmektedir. Park yerinin ortak alanda olması durumunda kat maliklerinin tamamının izninin alınması gerekmektedir.</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e) Oto yıkama yerlerinde yıkama alanı haricinde müşteri bekleme salonu olacaktır. </w:t>
      </w:r>
    </w:p>
    <w:p w:rsidR="008B0240" w:rsidRPr="008B0240" w:rsidRDefault="008B0240" w:rsidP="008B0240">
      <w:pPr>
        <w:pStyle w:val="AralkYok"/>
        <w:spacing w:after="20"/>
        <w:ind w:left="708"/>
        <w:jc w:val="both"/>
        <w:rPr>
          <w:rFonts w:cs="Times New Roman"/>
          <w:szCs w:val="24"/>
          <w:bdr w:val="none" w:sz="0" w:space="0" w:color="auto" w:frame="1"/>
          <w:lang w:eastAsia="tr-TR"/>
        </w:rPr>
      </w:pPr>
      <w:r w:rsidRPr="008B0240">
        <w:rPr>
          <w:rFonts w:cs="Times New Roman"/>
          <w:szCs w:val="24"/>
          <w:bdr w:val="none" w:sz="0" w:space="0" w:color="auto" w:frame="1"/>
          <w:lang w:eastAsia="tr-TR"/>
        </w:rPr>
        <w:t>f) Oto yıkama yerlerinde araçlarla ilgili yıkama/temizleme dışında yağ değiştirme vb. işlemler yapılmayacaktır.</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g) Halı yıkama ve kurutma faaliyeti yapılacak işyerleri asgari 250 m² alana sahip (Kurutma Alanı </w:t>
      </w:r>
      <w:proofErr w:type="gramStart"/>
      <w:r w:rsidRPr="008B0240">
        <w:rPr>
          <w:rFonts w:cs="Times New Roman"/>
          <w:szCs w:val="24"/>
          <w:bdr w:val="none" w:sz="0" w:space="0" w:color="auto" w:frame="1"/>
          <w:lang w:eastAsia="tr-TR"/>
        </w:rPr>
        <w:t>dahil</w:t>
      </w:r>
      <w:proofErr w:type="gramEnd"/>
      <w:r w:rsidRPr="008B0240">
        <w:rPr>
          <w:rFonts w:cs="Times New Roman"/>
          <w:szCs w:val="24"/>
          <w:bdr w:val="none" w:sz="0" w:space="0" w:color="auto" w:frame="1"/>
          <w:lang w:eastAsia="tr-TR"/>
        </w:rPr>
        <w:t xml:space="preserve">) yerlerde yapılması, belirtilen alan haricinde kurutma ve benzeri faaliyetler yapılmayacaktır. İşyerinin her 100 metre karesine 1 araçlık otopark oluşturacak olup, kaldırım ve benzeri yerlere araç park edilmeyecektir.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ğ) Mevcut oto veya halı yıkama işyerinin iş merkezinde veya meskûn mahal içinde olması halinde, tamamı kapalı olacak ve gürültü </w:t>
      </w:r>
      <w:proofErr w:type="gramStart"/>
      <w:r w:rsidRPr="008B0240">
        <w:rPr>
          <w:rFonts w:cs="Times New Roman"/>
          <w:szCs w:val="24"/>
          <w:bdr w:val="none" w:sz="0" w:space="0" w:color="auto" w:frame="1"/>
          <w:lang w:eastAsia="tr-TR"/>
        </w:rPr>
        <w:t>izolasyonu</w:t>
      </w:r>
      <w:proofErr w:type="gramEnd"/>
      <w:r w:rsidRPr="008B0240">
        <w:rPr>
          <w:rFonts w:cs="Times New Roman"/>
          <w:szCs w:val="24"/>
          <w:bdr w:val="none" w:sz="0" w:space="0" w:color="auto" w:frame="1"/>
          <w:lang w:eastAsia="tr-TR"/>
        </w:rPr>
        <w:t xml:space="preserve"> yapılacaktır. Kullanılan kompresörler ve diğer gürültülü çalışan makineler kabin ya da kapalı alan içerisine alınacak. Kompresörün yer ile temasını izole edecek ve bu sayede oluşacak titreşimi önleyecek sert kauçuk malzeme döşenecek. İşyerinde oluşabilecek ses </w:t>
      </w:r>
      <w:r>
        <w:rPr>
          <w:rFonts w:cs="Times New Roman"/>
          <w:szCs w:val="24"/>
          <w:bdr w:val="none" w:sz="0" w:space="0" w:color="auto" w:frame="1"/>
          <w:lang w:eastAsia="tr-TR"/>
        </w:rPr>
        <w:t xml:space="preserve">ve gürültü değerleri 04.06.2010 </w:t>
      </w:r>
      <w:r w:rsidRPr="008B0240">
        <w:rPr>
          <w:rFonts w:cs="Times New Roman"/>
          <w:szCs w:val="24"/>
          <w:bdr w:val="none" w:sz="0" w:space="0" w:color="auto" w:frame="1"/>
          <w:lang w:eastAsia="tr-TR"/>
        </w:rPr>
        <w:t>tarih</w:t>
      </w:r>
      <w:r>
        <w:rPr>
          <w:rFonts w:cs="Times New Roman"/>
          <w:szCs w:val="24"/>
          <w:bdr w:val="none" w:sz="0" w:space="0" w:color="auto" w:frame="1"/>
          <w:lang w:eastAsia="tr-TR"/>
        </w:rPr>
        <w:t>li</w:t>
      </w:r>
      <w:r w:rsidRPr="008B0240">
        <w:rPr>
          <w:rFonts w:cs="Times New Roman"/>
          <w:szCs w:val="24"/>
          <w:bdr w:val="none" w:sz="0" w:space="0" w:color="auto" w:frame="1"/>
          <w:lang w:eastAsia="tr-TR"/>
        </w:rPr>
        <w:t xml:space="preserve"> </w:t>
      </w:r>
      <w:r>
        <w:rPr>
          <w:rFonts w:cs="Times New Roman"/>
          <w:szCs w:val="24"/>
          <w:bdr w:val="none" w:sz="0" w:space="0" w:color="auto" w:frame="1"/>
          <w:lang w:eastAsia="tr-TR"/>
        </w:rPr>
        <w:t>ve 27601 sayılı Resmi Gazetede yayımlanarak y</w:t>
      </w:r>
      <w:r w:rsidRPr="008B0240">
        <w:rPr>
          <w:rFonts w:cs="Times New Roman"/>
          <w:szCs w:val="24"/>
          <w:bdr w:val="none" w:sz="0" w:space="0" w:color="auto" w:frame="1"/>
          <w:lang w:eastAsia="tr-TR"/>
        </w:rPr>
        <w:t xml:space="preserve">ürürlüğe giren ‘’Çevresel Gürültünün Değerlendirilmesi ve Yönetimi Yönetmeliği’ne uygun olacaktır.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h) Suyun akım eğimi ızgaraya verilecek ve çevreye sular akıtılmayacaktır.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ı) İnceleme heyeti oto yıkama veya halı yıkama işyeri yapılacak yeri 15 (</w:t>
      </w:r>
      <w:proofErr w:type="spellStart"/>
      <w:r w:rsidRPr="008B0240">
        <w:rPr>
          <w:rFonts w:cs="Times New Roman"/>
          <w:szCs w:val="24"/>
          <w:bdr w:val="none" w:sz="0" w:space="0" w:color="auto" w:frame="1"/>
          <w:lang w:eastAsia="tr-TR"/>
        </w:rPr>
        <w:t>onbeş</w:t>
      </w:r>
      <w:proofErr w:type="spellEnd"/>
      <w:r w:rsidRPr="008B0240">
        <w:rPr>
          <w:rFonts w:cs="Times New Roman"/>
          <w:szCs w:val="24"/>
          <w:bdr w:val="none" w:sz="0" w:space="0" w:color="auto" w:frame="1"/>
          <w:lang w:eastAsia="tr-TR"/>
        </w:rPr>
        <w:t xml:space="preserve">) iş günü içinde değerlendirecektir.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szCs w:val="24"/>
          <w:bdr w:val="none" w:sz="0" w:space="0" w:color="auto" w:frame="1"/>
          <w:lang w:eastAsia="tr-TR"/>
        </w:rPr>
        <w:t xml:space="preserve">i) Yukarıda anılan yönetmelik şartlarına uygun hale getirilmeyen işyerlerine devir hakkı verilmeyecektir. </w:t>
      </w:r>
    </w:p>
    <w:p w:rsidR="008B0240" w:rsidRPr="008B0240" w:rsidRDefault="008B0240" w:rsidP="008B0240">
      <w:pPr>
        <w:pStyle w:val="AralkYok"/>
        <w:spacing w:after="20"/>
        <w:ind w:firstLine="708"/>
        <w:jc w:val="both"/>
        <w:rPr>
          <w:rFonts w:cs="Times New Roman"/>
          <w:szCs w:val="24"/>
          <w:bdr w:val="none" w:sz="0" w:space="0" w:color="auto" w:frame="1"/>
          <w:lang w:eastAsia="tr-TR"/>
        </w:rPr>
      </w:pPr>
      <w:r>
        <w:rPr>
          <w:rFonts w:cs="Times New Roman"/>
          <w:szCs w:val="24"/>
          <w:bdr w:val="none" w:sz="0" w:space="0" w:color="auto" w:frame="1"/>
          <w:lang w:eastAsia="tr-TR"/>
        </w:rPr>
        <w:t xml:space="preserve">j) </w:t>
      </w:r>
      <w:proofErr w:type="gramStart"/>
      <w:r>
        <w:rPr>
          <w:rFonts w:cs="Times New Roman"/>
          <w:szCs w:val="24"/>
          <w:bdr w:val="none" w:sz="0" w:space="0" w:color="auto" w:frame="1"/>
          <w:lang w:eastAsia="tr-TR"/>
        </w:rPr>
        <w:t>Ana cadde</w:t>
      </w:r>
      <w:proofErr w:type="gramEnd"/>
      <w:r w:rsidRPr="008B0240">
        <w:rPr>
          <w:rFonts w:cs="Times New Roman"/>
          <w:szCs w:val="24"/>
          <w:bdr w:val="none" w:sz="0" w:space="0" w:color="auto" w:frame="1"/>
          <w:lang w:eastAsia="tr-TR"/>
        </w:rPr>
        <w:t xml:space="preserve"> üzerinde oto yıkama ve halı yakama işyerlerine müsaade edilmeyecektir.</w:t>
      </w: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both"/>
        <w:rPr>
          <w:rFonts w:cs="Times New Roman"/>
          <w:b/>
          <w:szCs w:val="24"/>
          <w:bdr w:val="none" w:sz="0" w:space="0" w:color="auto" w:frame="1"/>
          <w:lang w:eastAsia="tr-TR"/>
        </w:rPr>
      </w:pPr>
    </w:p>
    <w:p w:rsidR="008B0240" w:rsidRPr="008B0240" w:rsidRDefault="008B0240" w:rsidP="008B0240">
      <w:pPr>
        <w:pStyle w:val="AralkYok"/>
        <w:spacing w:after="20"/>
        <w:jc w:val="center"/>
        <w:rPr>
          <w:rFonts w:cs="Times New Roman"/>
          <w:b/>
          <w:szCs w:val="24"/>
          <w:bdr w:val="none" w:sz="0" w:space="0" w:color="auto" w:frame="1"/>
          <w:lang w:eastAsia="tr-TR"/>
        </w:rPr>
      </w:pPr>
      <w:r w:rsidRPr="008B0240">
        <w:rPr>
          <w:rFonts w:cs="Times New Roman"/>
          <w:b/>
          <w:szCs w:val="24"/>
          <w:bdr w:val="none" w:sz="0" w:space="0" w:color="auto" w:frame="1"/>
          <w:lang w:eastAsia="tr-TR"/>
        </w:rPr>
        <w:t>ÜÇÜNCÜ BÖLÜM</w:t>
      </w:r>
    </w:p>
    <w:p w:rsidR="008B0240" w:rsidRDefault="008B0240" w:rsidP="008B0240">
      <w:pPr>
        <w:pStyle w:val="AralkYok"/>
        <w:spacing w:after="20"/>
        <w:jc w:val="center"/>
        <w:rPr>
          <w:rFonts w:cs="Times New Roman"/>
          <w:b/>
          <w:szCs w:val="24"/>
          <w:bdr w:val="none" w:sz="0" w:space="0" w:color="auto" w:frame="1"/>
          <w:lang w:eastAsia="tr-TR"/>
        </w:rPr>
      </w:pPr>
      <w:r w:rsidRPr="008B0240">
        <w:rPr>
          <w:rFonts w:cs="Times New Roman"/>
          <w:b/>
          <w:szCs w:val="24"/>
          <w:bdr w:val="none" w:sz="0" w:space="0" w:color="auto" w:frame="1"/>
          <w:lang w:eastAsia="tr-TR"/>
        </w:rPr>
        <w:t>Yürürlük ve Yürütme</w:t>
      </w:r>
    </w:p>
    <w:p w:rsidR="008B0240" w:rsidRPr="008B0240" w:rsidRDefault="008B0240" w:rsidP="008B0240">
      <w:pPr>
        <w:pStyle w:val="AralkYok"/>
        <w:spacing w:after="20"/>
        <w:jc w:val="center"/>
        <w:rPr>
          <w:rFonts w:cs="Times New Roman"/>
          <w:b/>
          <w:szCs w:val="24"/>
          <w:bdr w:val="none" w:sz="0" w:space="0" w:color="auto" w:frame="1"/>
          <w:lang w:eastAsia="tr-TR"/>
        </w:rPr>
      </w:pP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 xml:space="preserve">Yürürlük </w:t>
      </w:r>
    </w:p>
    <w:p w:rsidR="00C43EFC" w:rsidRDefault="008B0240" w:rsidP="008B0240">
      <w:pPr>
        <w:pStyle w:val="AralkYok"/>
        <w:spacing w:after="20"/>
        <w:ind w:firstLine="708"/>
        <w:jc w:val="both"/>
        <w:rPr>
          <w:rFonts w:cs="Times New Roman"/>
          <w:b/>
          <w:szCs w:val="24"/>
          <w:bdr w:val="none" w:sz="0" w:space="0" w:color="auto" w:frame="1"/>
          <w:lang w:eastAsia="tr-TR"/>
        </w:rPr>
      </w:pPr>
      <w:r>
        <w:rPr>
          <w:rFonts w:cs="Times New Roman"/>
          <w:b/>
          <w:szCs w:val="24"/>
          <w:bdr w:val="none" w:sz="0" w:space="0" w:color="auto" w:frame="1"/>
          <w:lang w:eastAsia="tr-TR"/>
        </w:rPr>
        <w:t>MADDE 8-</w:t>
      </w:r>
      <w:r w:rsidRPr="008B0240">
        <w:rPr>
          <w:rFonts w:cs="Times New Roman"/>
          <w:b/>
          <w:szCs w:val="24"/>
          <w:bdr w:val="none" w:sz="0" w:space="0" w:color="auto" w:frame="1"/>
          <w:lang w:eastAsia="tr-TR"/>
        </w:rPr>
        <w:t xml:space="preserve"> </w:t>
      </w:r>
      <w:r w:rsidR="00C43EFC" w:rsidRPr="00C43EFC">
        <w:rPr>
          <w:rFonts w:cs="Times New Roman"/>
          <w:szCs w:val="24"/>
          <w:bdr w:val="none" w:sz="0" w:space="0" w:color="auto" w:frame="1"/>
          <w:lang w:eastAsia="tr-TR"/>
        </w:rPr>
        <w:t xml:space="preserve">9 maddeden ibaret bu Yönerge, imza tarihinde yürürlüğe girer ve aynı tarihte mevcut Başiskele Belediye Başkanlığı </w:t>
      </w:r>
      <w:r w:rsidR="00C43EFC">
        <w:rPr>
          <w:rFonts w:cs="Times New Roman"/>
          <w:szCs w:val="24"/>
          <w:bdr w:val="none" w:sz="0" w:space="0" w:color="auto" w:frame="1"/>
          <w:lang w:eastAsia="tr-TR"/>
        </w:rPr>
        <w:t>Oto v</w:t>
      </w:r>
      <w:r w:rsidR="00C43EFC" w:rsidRPr="00C43EFC">
        <w:rPr>
          <w:rFonts w:cs="Times New Roman"/>
          <w:szCs w:val="24"/>
          <w:bdr w:val="none" w:sz="0" w:space="0" w:color="auto" w:frame="1"/>
          <w:lang w:eastAsia="tr-TR"/>
        </w:rPr>
        <w:t xml:space="preserve">e Halı Yıkama İşyerleri Hakkında Çalışma </w:t>
      </w:r>
      <w:r w:rsidR="00C43EFC">
        <w:rPr>
          <w:rFonts w:cs="Times New Roman"/>
          <w:szCs w:val="24"/>
          <w:bdr w:val="none" w:sz="0" w:space="0" w:color="auto" w:frame="1"/>
          <w:lang w:eastAsia="tr-TR"/>
        </w:rPr>
        <w:t xml:space="preserve">Usul ve Esaslara Dair Yönetmeliği </w:t>
      </w:r>
      <w:r w:rsidR="00C43EFC" w:rsidRPr="00C43EFC">
        <w:rPr>
          <w:rFonts w:cs="Times New Roman"/>
          <w:szCs w:val="24"/>
          <w:bdr w:val="none" w:sz="0" w:space="0" w:color="auto" w:frame="1"/>
          <w:lang w:eastAsia="tr-TR"/>
        </w:rPr>
        <w:t>yürürlükten kalkar.</w:t>
      </w:r>
    </w:p>
    <w:p w:rsidR="008B0240" w:rsidRPr="008B0240" w:rsidRDefault="008B0240" w:rsidP="008B0240">
      <w:pPr>
        <w:pStyle w:val="AralkYok"/>
        <w:spacing w:after="20"/>
        <w:ind w:firstLine="708"/>
        <w:jc w:val="both"/>
        <w:rPr>
          <w:rFonts w:cs="Times New Roman"/>
          <w:b/>
          <w:szCs w:val="24"/>
          <w:bdr w:val="none" w:sz="0" w:space="0" w:color="auto" w:frame="1"/>
          <w:lang w:eastAsia="tr-TR"/>
        </w:rPr>
      </w:pPr>
      <w:r w:rsidRPr="008B0240">
        <w:rPr>
          <w:rFonts w:cs="Times New Roman"/>
          <w:b/>
          <w:szCs w:val="24"/>
          <w:bdr w:val="none" w:sz="0" w:space="0" w:color="auto" w:frame="1"/>
          <w:lang w:eastAsia="tr-TR"/>
        </w:rPr>
        <w:t>Yürütme</w:t>
      </w:r>
    </w:p>
    <w:p w:rsidR="008B0240" w:rsidRDefault="008B0240" w:rsidP="008B0240">
      <w:pPr>
        <w:pStyle w:val="AralkYok"/>
        <w:spacing w:after="20"/>
        <w:ind w:firstLine="708"/>
        <w:jc w:val="both"/>
        <w:rPr>
          <w:rFonts w:cs="Times New Roman"/>
          <w:szCs w:val="24"/>
          <w:bdr w:val="none" w:sz="0" w:space="0" w:color="auto" w:frame="1"/>
          <w:lang w:eastAsia="tr-TR"/>
        </w:rPr>
      </w:pPr>
      <w:r w:rsidRPr="008B0240">
        <w:rPr>
          <w:rFonts w:cs="Times New Roman"/>
          <w:b/>
          <w:szCs w:val="24"/>
          <w:bdr w:val="none" w:sz="0" w:space="0" w:color="auto" w:frame="1"/>
          <w:lang w:eastAsia="tr-TR"/>
        </w:rPr>
        <w:t xml:space="preserve">MADDE </w:t>
      </w:r>
      <w:r>
        <w:rPr>
          <w:rFonts w:cs="Times New Roman"/>
          <w:b/>
          <w:szCs w:val="24"/>
          <w:bdr w:val="none" w:sz="0" w:space="0" w:color="auto" w:frame="1"/>
          <w:lang w:eastAsia="tr-TR"/>
        </w:rPr>
        <w:t>9-</w:t>
      </w:r>
      <w:r w:rsidRPr="008B0240">
        <w:rPr>
          <w:rFonts w:cs="Times New Roman"/>
          <w:b/>
          <w:szCs w:val="24"/>
          <w:bdr w:val="none" w:sz="0" w:space="0" w:color="auto" w:frame="1"/>
          <w:lang w:eastAsia="tr-TR"/>
        </w:rPr>
        <w:t xml:space="preserve"> </w:t>
      </w:r>
      <w:r w:rsidRPr="008B0240">
        <w:rPr>
          <w:rFonts w:cs="Times New Roman"/>
          <w:szCs w:val="24"/>
          <w:bdr w:val="none" w:sz="0" w:space="0" w:color="auto" w:frame="1"/>
          <w:lang w:eastAsia="tr-TR"/>
        </w:rPr>
        <w:t xml:space="preserve">Bu yönetmelik hükümlerini </w:t>
      </w:r>
      <w:r w:rsidR="00C43EFC">
        <w:rPr>
          <w:rFonts w:cs="Times New Roman"/>
          <w:szCs w:val="24"/>
          <w:bdr w:val="none" w:sz="0" w:space="0" w:color="auto" w:frame="1"/>
          <w:lang w:eastAsia="tr-TR"/>
        </w:rPr>
        <w:t xml:space="preserve">Başiskele </w:t>
      </w:r>
      <w:r w:rsidRPr="008B0240">
        <w:rPr>
          <w:rFonts w:cs="Times New Roman"/>
          <w:szCs w:val="24"/>
          <w:bdr w:val="none" w:sz="0" w:space="0" w:color="auto" w:frame="1"/>
          <w:lang w:eastAsia="tr-TR"/>
        </w:rPr>
        <w:t>Belediye Başkanı yürütür. Bu yönetmelikte hüküm bulunmayan hallerde yürürlükteki yasal mevzuat hükümleri uygulanır.</w:t>
      </w:r>
    </w:p>
    <w:p w:rsidR="008B0240" w:rsidRPr="008B0240" w:rsidRDefault="008B0240" w:rsidP="008B0240">
      <w:pPr>
        <w:pStyle w:val="AralkYok"/>
        <w:spacing w:after="20"/>
        <w:jc w:val="both"/>
        <w:rPr>
          <w:rFonts w:cs="Times New Roman"/>
          <w:b/>
          <w:szCs w:val="24"/>
          <w:bdr w:val="none" w:sz="0" w:space="0" w:color="auto" w:frame="1"/>
          <w:lang w:eastAsia="tr-TR"/>
        </w:rPr>
      </w:pPr>
      <w:r w:rsidRPr="008B0240">
        <w:rPr>
          <w:rFonts w:cs="Times New Roman"/>
          <w:b/>
          <w:szCs w:val="24"/>
          <w:bdr w:val="none" w:sz="0" w:space="0" w:color="auto" w:frame="1"/>
          <w:lang w:eastAsia="tr-TR"/>
        </w:rPr>
        <w:tab/>
      </w:r>
    </w:p>
    <w:p w:rsidR="008B0240" w:rsidRDefault="008B0240" w:rsidP="002B3367">
      <w:pPr>
        <w:pStyle w:val="AralkYok"/>
        <w:spacing w:after="20"/>
        <w:jc w:val="center"/>
        <w:rPr>
          <w:b/>
          <w:szCs w:val="24"/>
          <w:bdr w:val="none" w:sz="0" w:space="0" w:color="auto" w:frame="1"/>
          <w:lang w:eastAsia="tr-TR"/>
        </w:rPr>
      </w:pPr>
    </w:p>
    <w:sectPr w:rsidR="008B0240" w:rsidSect="00D01D4D">
      <w:footerReference w:type="default" r:id="rId6"/>
      <w:pgSz w:w="11906" w:h="16838" w:code="9"/>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E5" w:rsidRDefault="00D406E5" w:rsidP="005D7439">
      <w:pPr>
        <w:spacing w:after="0" w:line="240" w:lineRule="auto"/>
      </w:pPr>
      <w:r>
        <w:separator/>
      </w:r>
    </w:p>
  </w:endnote>
  <w:endnote w:type="continuationSeparator" w:id="0">
    <w:p w:rsidR="00D406E5" w:rsidRDefault="00D406E5" w:rsidP="005D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9662"/>
      <w:docPartObj>
        <w:docPartGallery w:val="Page Numbers (Bottom of Page)"/>
        <w:docPartUnique/>
      </w:docPartObj>
    </w:sdtPr>
    <w:sdtEndPr/>
    <w:sdtContent>
      <w:p w:rsidR="00D01D4D" w:rsidRDefault="00D01D4D">
        <w:pPr>
          <w:pStyle w:val="AltBilgi"/>
          <w:jc w:val="center"/>
        </w:pPr>
        <w:r>
          <w:fldChar w:fldCharType="begin"/>
        </w:r>
        <w:r>
          <w:instrText>PAGE   \* MERGEFORMAT</w:instrText>
        </w:r>
        <w:r>
          <w:fldChar w:fldCharType="separate"/>
        </w:r>
        <w:r w:rsidR="0081082B">
          <w:rPr>
            <w:noProof/>
          </w:rPr>
          <w:t>3</w:t>
        </w:r>
        <w:r>
          <w:fldChar w:fldCharType="end"/>
        </w:r>
      </w:p>
    </w:sdtContent>
  </w:sdt>
  <w:p w:rsidR="00D01D4D" w:rsidRDefault="00D01D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E5" w:rsidRDefault="00D406E5" w:rsidP="005D7439">
      <w:pPr>
        <w:spacing w:after="0" w:line="240" w:lineRule="auto"/>
      </w:pPr>
      <w:r>
        <w:separator/>
      </w:r>
    </w:p>
  </w:footnote>
  <w:footnote w:type="continuationSeparator" w:id="0">
    <w:p w:rsidR="00D406E5" w:rsidRDefault="00D406E5" w:rsidP="005D7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7"/>
    <w:rsid w:val="00080022"/>
    <w:rsid w:val="000A24F7"/>
    <w:rsid w:val="000F101C"/>
    <w:rsid w:val="00156718"/>
    <w:rsid w:val="00232CF9"/>
    <w:rsid w:val="00247679"/>
    <w:rsid w:val="00273C25"/>
    <w:rsid w:val="002B3367"/>
    <w:rsid w:val="002D0C62"/>
    <w:rsid w:val="00325E30"/>
    <w:rsid w:val="003A028F"/>
    <w:rsid w:val="003A7849"/>
    <w:rsid w:val="003B156D"/>
    <w:rsid w:val="003B37AB"/>
    <w:rsid w:val="00406915"/>
    <w:rsid w:val="004A1A73"/>
    <w:rsid w:val="00543197"/>
    <w:rsid w:val="005D7439"/>
    <w:rsid w:val="005F3FEB"/>
    <w:rsid w:val="00623633"/>
    <w:rsid w:val="006900C9"/>
    <w:rsid w:val="00724D03"/>
    <w:rsid w:val="007C48AD"/>
    <w:rsid w:val="0081082B"/>
    <w:rsid w:val="00850605"/>
    <w:rsid w:val="008B0240"/>
    <w:rsid w:val="008D5D58"/>
    <w:rsid w:val="009A3E3D"/>
    <w:rsid w:val="00A55569"/>
    <w:rsid w:val="00A90437"/>
    <w:rsid w:val="00AD5B6A"/>
    <w:rsid w:val="00B109C2"/>
    <w:rsid w:val="00C43EFC"/>
    <w:rsid w:val="00C93B3E"/>
    <w:rsid w:val="00CA528A"/>
    <w:rsid w:val="00CB6F3C"/>
    <w:rsid w:val="00CC4A0A"/>
    <w:rsid w:val="00D01D4D"/>
    <w:rsid w:val="00D224CF"/>
    <w:rsid w:val="00D4047F"/>
    <w:rsid w:val="00D406E5"/>
    <w:rsid w:val="00D4649D"/>
    <w:rsid w:val="00E54F3B"/>
    <w:rsid w:val="00EB1248"/>
    <w:rsid w:val="00ED56D0"/>
    <w:rsid w:val="00EE0519"/>
    <w:rsid w:val="00EF6AC3"/>
    <w:rsid w:val="00F31634"/>
    <w:rsid w:val="00F606ED"/>
    <w:rsid w:val="00FC67FC"/>
    <w:rsid w:val="00FE0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2370"/>
  <w15:chartTrackingRefBased/>
  <w15:docId w15:val="{8F0010C0-4F29-4377-9029-6EAC7497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67"/>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B3367"/>
    <w:pPr>
      <w:spacing w:after="0" w:line="240" w:lineRule="auto"/>
    </w:pPr>
    <w:rPr>
      <w:rFonts w:ascii="Times New Roman" w:hAnsi="Times New Roman"/>
      <w:sz w:val="24"/>
    </w:rPr>
  </w:style>
  <w:style w:type="paragraph" w:styleId="stBilgi">
    <w:name w:val="header"/>
    <w:basedOn w:val="Normal"/>
    <w:link w:val="stBilgiChar"/>
    <w:uiPriority w:val="99"/>
    <w:unhideWhenUsed/>
    <w:rsid w:val="005D74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7439"/>
    <w:rPr>
      <w:rFonts w:ascii="Times New Roman" w:hAnsi="Times New Roman"/>
      <w:sz w:val="24"/>
    </w:rPr>
  </w:style>
  <w:style w:type="paragraph" w:styleId="AltBilgi">
    <w:name w:val="footer"/>
    <w:basedOn w:val="Normal"/>
    <w:link w:val="AltBilgiChar"/>
    <w:uiPriority w:val="99"/>
    <w:unhideWhenUsed/>
    <w:rsid w:val="005D74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74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Şahin</dc:creator>
  <cp:keywords/>
  <dc:description/>
  <cp:lastModifiedBy>Yılmaz Şahin</cp:lastModifiedBy>
  <cp:revision>4</cp:revision>
  <dcterms:created xsi:type="dcterms:W3CDTF">2021-06-02T08:44:00Z</dcterms:created>
  <dcterms:modified xsi:type="dcterms:W3CDTF">2021-06-02T08:46:00Z</dcterms:modified>
</cp:coreProperties>
</file>