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96DBB" w:rsidTr="000949FD">
        <w:trPr>
          <w:trHeight w:hRule="exact" w:val="1635"/>
        </w:trPr>
        <w:tc>
          <w:tcPr>
            <w:tcW w:w="10314" w:type="dxa"/>
          </w:tcPr>
          <w:p w:rsidR="00D44613" w:rsidRDefault="00D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BAŞİSKELE BELEDİYE BAŞKANLIĞI</w:t>
            </w:r>
          </w:p>
        </w:tc>
      </w:tr>
    </w:tbl>
    <w:p w:rsidR="00D44613" w:rsidRDefault="00D45B82">
      <w:pPr>
        <w:spacing w:line="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540000</wp:posOffset>
            </wp:positionH>
            <wp:positionV relativeFrom="page">
              <wp:posOffset>180000</wp:posOffset>
            </wp:positionV>
            <wp:extent cx="666750" cy="857250"/>
            <wp:effectExtent l="0" t="0" r="0" b="0"/>
            <wp:wrapNone/>
            <wp:docPr id="4" name="Logo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Borders>
          <w:top w:val="none" w:sz="10" w:space="0" w:color="auto"/>
          <w:left w:val="none" w:sz="10" w:space="0" w:color="auto"/>
          <w:bottom w:val="none" w:sz="10" w:space="0" w:color="auto"/>
          <w:right w:val="none" w:sz="10" w:space="0" w:color="auto"/>
          <w:insideH w:val="none" w:sz="10" w:space="0" w:color="auto"/>
          <w:insideV w:val="none" w:sz="1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0"/>
        <w:gridCol w:w="2400"/>
        <w:gridCol w:w="2955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</w:p>
        </w:tc>
        <w:tc>
          <w:tcPr>
            <w:tcW w:w="4000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E-13114206-105.02-41782</w:t>
            </w:r>
          </w:p>
        </w:tc>
        <w:tc>
          <w:tcPr>
            <w:tcW w:w="2400" w:type="dxa"/>
          </w:tcPr>
          <w:p w:rsidR="001C6654" w:rsidRDefault="001C6654" w:rsidP="001C6F35"/>
        </w:tc>
        <w:tc>
          <w:tcPr>
            <w:tcW w:w="2955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</w:tr>
      <w:tr w:rsidR="001C6654" w:rsidTr="00F426E6">
        <w:trPr>
          <w:gridAfter w:val="2"/>
          <w:wAfter w:w="720" w:type="dxa"/>
        </w:trPr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</w:p>
        </w:tc>
        <w:tc>
          <w:tcPr>
            <w:tcW w:w="4000" w:type="dxa"/>
          </w:tcPr>
          <w:p w:rsidR="00D44613" w:rsidRDefault="00D4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Meclis Gündemi</w:t>
            </w:r>
          </w:p>
        </w:tc>
      </w:tr>
    </w:tbl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2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949FD" w:rsidTr="000949FD">
        <w:tc>
          <w:tcPr>
            <w:tcW w:w="10314" w:type="dxa"/>
          </w:tcPr>
          <w:p w:rsidR="00D44613" w:rsidRDefault="00D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Sayın :. . . . . . . . . . . . . . 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Başiskele Belediye Meclis Üyesi</w:t>
            </w:r>
          </w:p>
        </w:tc>
      </w:tr>
    </w:tbl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Başiskele Belediye Meclisinin; 2023 Yılı Nisan ayı 4. Olağan Toplantısı, 1. Birleşimi, 1. Oturumu; 04.04.2023 Salı günü saat 15.00’de Belediye Meclis Salonunda yapılacak olup,</w:t>
      </w:r>
      <w:r>
        <w:rPr>
          <w:rFonts w:ascii="Times New Roman" w:hAnsi="Times New Roman" w:cs="Times New Roman"/>
          <w:sz w:val="24"/>
          <w:szCs w:val="24"/>
        </w:rPr>
        <w:br/>
        <w:t>Meclis toplantısına teşriflerinizi rica ederim.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Açıl</w:t>
      </w:r>
      <w:r>
        <w:rPr>
          <w:rFonts w:ascii="Times New Roman" w:hAnsi="Times New Roman" w:cs="Times New Roman"/>
          <w:sz w:val="24"/>
          <w:szCs w:val="24"/>
        </w:rPr>
        <w:t>ış ve yoklama.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Bir önceki Birleşime ait (07.03.2023) Karar Tutanağının üyelere dağıtılması ve oylanması.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Bilgi Sunumu :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Yeni Meclis Üyelerinin  (Yalçın YILMAZ ve Sami UÇAR)  Meclise katılımı.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  2022 Yılı </w:t>
      </w:r>
      <w:r>
        <w:rPr>
          <w:rFonts w:ascii="Times New Roman" w:hAnsi="Times New Roman" w:cs="Times New Roman"/>
          <w:sz w:val="24"/>
          <w:szCs w:val="24"/>
        </w:rPr>
        <w:t>Denetim Raporu.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GÜNDEM: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>Altınkent Mahallesi 319 ada 18  no.lu taşınmazda Kocaeli Büyükşehir Belediye Meclisinin 12.01.2023 tarih ve 24 sayılı kararı ile onaylanan 1/5000 ölçekli nazım imar planı değişikliğine uygun olarak hazırlanan 1/1000 ölçekli</w:t>
      </w:r>
      <w:r>
        <w:rPr>
          <w:rFonts w:ascii="Times New Roman" w:hAnsi="Times New Roman" w:cs="Times New Roman"/>
          <w:sz w:val="24"/>
          <w:szCs w:val="24"/>
        </w:rPr>
        <w:t xml:space="preserve"> Uygulama İmar Planı Değişikliği yapılması ile ilgili  10.03.2023 tarihli ve 11 sayılı 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</w:t>
      </w:r>
      <w:r>
        <w:rPr>
          <w:rFonts w:ascii="Times New Roman" w:hAnsi="Times New Roman" w:cs="Times New Roman"/>
          <w:sz w:val="24"/>
          <w:szCs w:val="24"/>
        </w:rPr>
        <w:t>Yuvacık Yakacık ve Fatih Mahalleleri sınırlarında, Belediye Meclisimizin 06.09.2022 tarih ve 86 sayılı kararı ile onaylanan 1/1000 ölçekli Uygu</w:t>
      </w:r>
      <w:r>
        <w:rPr>
          <w:rFonts w:ascii="Times New Roman" w:hAnsi="Times New Roman" w:cs="Times New Roman"/>
          <w:sz w:val="24"/>
          <w:szCs w:val="24"/>
        </w:rPr>
        <w:t xml:space="preserve">lama İmar Planı Değişikliği ile ilgili yasal askı süresi içerisinde Belediyemize sunulan 6 adet talep ve itiraz dilekçelerinin değerlendirmeleri ile ilgili 10.03.2023 tarihli ve 12 sayılı, 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 xml:space="preserve">Fatih Mahallesi sınırlarında konut alanı </w:t>
      </w:r>
      <w:r>
        <w:rPr>
          <w:rFonts w:ascii="Times New Roman" w:hAnsi="Times New Roman" w:cs="Times New Roman"/>
          <w:sz w:val="24"/>
          <w:szCs w:val="24"/>
        </w:rPr>
        <w:t>olarak planlı 1116 ada 2 ve 4 no.lu taşınmazlarda, Kocaeli Büyükşehir Belediye Meclisinin 12.01.2023 tarih ve 21 sayılı kararı ile onaylanan 1/5000 ölçekli Nazım İmar Planı Değişikliğine uygun olarak hazırlanan 1/1000 ölçekli Uygulama İmar Planı Değişikliğ</w:t>
      </w:r>
      <w:r>
        <w:rPr>
          <w:rFonts w:ascii="Times New Roman" w:hAnsi="Times New Roman" w:cs="Times New Roman"/>
          <w:sz w:val="24"/>
          <w:szCs w:val="24"/>
        </w:rPr>
        <w:t xml:space="preserve">i yapılması ile ilgili 14.03.2023 tarihli ve 13 sayılı, 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>
        <w:rPr>
          <w:rFonts w:ascii="Times New Roman" w:hAnsi="Times New Roman" w:cs="Times New Roman"/>
          <w:sz w:val="24"/>
          <w:szCs w:val="24"/>
        </w:rPr>
        <w:t>Sepetlipınar Mahallesi 136 ada 1, 3, 4 no.lu parseller, 137 ada 1, 3, 4, 5, 6, 7, 8, 9 no.lu parseller ve 138 ada 4 no.lu parselde, Kocaeli Büyükşehir Belediye Meclisinin 16.02.2023 tarih ve 102 sayılı kararı ile onaylanan 1/5000 ölçekli Nazım İmar Planı D</w:t>
      </w:r>
      <w:r>
        <w:rPr>
          <w:rFonts w:ascii="Times New Roman" w:hAnsi="Times New Roman" w:cs="Times New Roman"/>
          <w:sz w:val="24"/>
          <w:szCs w:val="24"/>
        </w:rPr>
        <w:t xml:space="preserve">eğişikliğine uygun olarak hazırlanan 1/1000 ölçekli Uygulama İmar Planı Değişikliği yapılması ile ilgili 14.03.2023 tarihli ve 14 sayılı, </w:t>
      </w:r>
      <w:r>
        <w:rPr>
          <w:rFonts w:ascii="Times New Roman" w:hAnsi="Times New Roman" w:cs="Times New Roman"/>
          <w:b/>
          <w:sz w:val="24"/>
          <w:szCs w:val="24"/>
        </w:rPr>
        <w:t>İmar Komisyonu Raporu.</w:t>
      </w:r>
    </w:p>
    <w:p w:rsidR="00961B0E" w:rsidRDefault="00961B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B0E" w:rsidRDefault="0096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5. </w:t>
      </w:r>
      <w:r>
        <w:rPr>
          <w:rFonts w:ascii="Times New Roman" w:hAnsi="Times New Roman" w:cs="Times New Roman"/>
          <w:sz w:val="24"/>
          <w:szCs w:val="24"/>
        </w:rPr>
        <w:t>Ş. Yuvacık Mah. 687 ada 1 parsel no.lu taşınmazda bulunan 179,38 m² Başiskele Belediyesi hi</w:t>
      </w:r>
      <w:r>
        <w:rPr>
          <w:rFonts w:ascii="Times New Roman" w:hAnsi="Times New Roman" w:cs="Times New Roman"/>
          <w:sz w:val="24"/>
          <w:szCs w:val="24"/>
        </w:rPr>
        <w:t>ssesi ile tescil dışı 687 ada 5 parsel numaralı alanın, Kocaeli Büyükşehir Belediyesi tarafından Başiskele Yeşilyurt Meydanı Projesi kapsamında Park Alanı ve Meydan  yapılması amacıyla, 25 yıllığına Kocaeli Büyükşehir Belediyesine Tahsis edilmesi ile ilgil</w:t>
      </w:r>
      <w:r>
        <w:rPr>
          <w:rFonts w:ascii="Times New Roman" w:hAnsi="Times New Roman" w:cs="Times New Roman"/>
          <w:sz w:val="24"/>
          <w:szCs w:val="24"/>
        </w:rPr>
        <w:t xml:space="preserve">i 09.03.2023 tarihli ve 7 sayılı, </w:t>
      </w:r>
      <w:r>
        <w:rPr>
          <w:rFonts w:ascii="Times New Roman" w:hAnsi="Times New Roman" w:cs="Times New Roman"/>
          <w:b/>
          <w:sz w:val="24"/>
          <w:szCs w:val="24"/>
        </w:rPr>
        <w:t>Plan ve Bütçe Komisyonu Raporu.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6. </w:t>
      </w:r>
      <w:r>
        <w:rPr>
          <w:rFonts w:ascii="Times New Roman" w:hAnsi="Times New Roman" w:cs="Times New Roman"/>
          <w:sz w:val="24"/>
          <w:szCs w:val="24"/>
        </w:rPr>
        <w:t>Mülkiyeti Belediyemize ait olan Ş. Döngel Mevkii Barbaros Mahallesi 166 ada 1 parsel numaralı taşınmaz ile üzerinde bulunan yapıların Başiskele İlçe Müftülüğü adına, 25 yıllığına Tah</w:t>
      </w:r>
      <w:r>
        <w:rPr>
          <w:rFonts w:ascii="Times New Roman" w:hAnsi="Times New Roman" w:cs="Times New Roman"/>
          <w:sz w:val="24"/>
          <w:szCs w:val="24"/>
        </w:rPr>
        <w:t xml:space="preserve">sis edilmesi ile ilgili 09.03.2023 tarihli ve 8 sayılı, </w:t>
      </w:r>
      <w:r>
        <w:rPr>
          <w:rFonts w:ascii="Times New Roman" w:hAnsi="Times New Roman" w:cs="Times New Roman"/>
          <w:b/>
          <w:sz w:val="24"/>
          <w:szCs w:val="24"/>
        </w:rPr>
        <w:t>Plan ve Bütçe Komisyonu Raporu.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7. </w:t>
      </w:r>
      <w:r>
        <w:rPr>
          <w:rFonts w:ascii="Times New Roman" w:hAnsi="Times New Roman" w:cs="Times New Roman"/>
          <w:sz w:val="24"/>
          <w:szCs w:val="24"/>
        </w:rPr>
        <w:t xml:space="preserve">Kullar Tepecik Mahallesi mülkiyeti şahıslara ait 392 ada 7 parsel numaralı taşınmazın 8662,54 m² sinin kamulaştırılarak, mülkiyeti Başiskele Belediyesine ait Kullar </w:t>
      </w:r>
      <w:r>
        <w:rPr>
          <w:rFonts w:ascii="Times New Roman" w:hAnsi="Times New Roman" w:cs="Times New Roman"/>
          <w:sz w:val="24"/>
          <w:szCs w:val="24"/>
        </w:rPr>
        <w:t xml:space="preserve">Mahallesi 1133 ada 7 parsel numaralı 2728,55 m² lik taşınmaz ile belirlenecek bedelleri karşılığında Takas edilmesi ile ilgili 09.03.2023 tarihli ve 9 sayılı, </w:t>
      </w:r>
      <w:r>
        <w:rPr>
          <w:rFonts w:ascii="Times New Roman" w:hAnsi="Times New Roman" w:cs="Times New Roman"/>
          <w:b/>
          <w:sz w:val="24"/>
          <w:szCs w:val="24"/>
        </w:rPr>
        <w:t>Plan ve Bütçe Komisyonu Raporu.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8. </w:t>
      </w:r>
      <w:r>
        <w:rPr>
          <w:rFonts w:ascii="Times New Roman" w:hAnsi="Times New Roman" w:cs="Times New Roman"/>
          <w:sz w:val="24"/>
          <w:szCs w:val="24"/>
        </w:rPr>
        <w:t xml:space="preserve">Yazı İşleri Müdürlüğünün 27.03.2023 tarihli ve  41453 sayılı, </w:t>
      </w:r>
      <w:r>
        <w:rPr>
          <w:rFonts w:ascii="Times New Roman" w:hAnsi="Times New Roman" w:cs="Times New Roman"/>
          <w:sz w:val="24"/>
          <w:szCs w:val="24"/>
        </w:rPr>
        <w:t>Encümen Üye Seçimi ile ilgili teklif yazısı.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9. </w:t>
      </w:r>
      <w:r>
        <w:rPr>
          <w:rFonts w:ascii="Times New Roman" w:hAnsi="Times New Roman" w:cs="Times New Roman"/>
          <w:sz w:val="24"/>
          <w:szCs w:val="24"/>
        </w:rPr>
        <w:t>Yazı İşleri Müdürlüğünün  27.03.2023 tarihli ve 41454 sayılı, İmar Komisyonu Üye Seçimi ile ilgili teklif yazısı.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10. </w:t>
      </w:r>
      <w:r>
        <w:rPr>
          <w:rFonts w:ascii="Times New Roman" w:hAnsi="Times New Roman" w:cs="Times New Roman"/>
          <w:sz w:val="24"/>
          <w:szCs w:val="24"/>
        </w:rPr>
        <w:t>Yazı İşleri Müdürlüğünün 27.03.2023 tarihli ve 41455 sayılı, Plan ve Bütçe Komisyonu Üye Seçimi ile ilgili teklif yazısı.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11. </w:t>
      </w:r>
      <w:r>
        <w:rPr>
          <w:rFonts w:ascii="Times New Roman" w:hAnsi="Times New Roman" w:cs="Times New Roman"/>
          <w:sz w:val="24"/>
          <w:szCs w:val="24"/>
        </w:rPr>
        <w:t>Yazı İşleri Müdürlüğünün 27.03.2023 tarihli ve 41456 sayılı, Kadın, Aile ve Sosyal Hizmetler Komisyonu Üye Seçimi ile ilgili tekli</w:t>
      </w:r>
      <w:r>
        <w:rPr>
          <w:rFonts w:ascii="Times New Roman" w:hAnsi="Times New Roman" w:cs="Times New Roman"/>
          <w:sz w:val="24"/>
          <w:szCs w:val="24"/>
        </w:rPr>
        <w:t>f yazısı.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12. </w:t>
      </w:r>
      <w:r>
        <w:rPr>
          <w:rFonts w:ascii="Times New Roman" w:hAnsi="Times New Roman" w:cs="Times New Roman"/>
          <w:sz w:val="24"/>
          <w:szCs w:val="24"/>
        </w:rPr>
        <w:t>Yazı İşleri Müdürlüğünün 27.03.2023 tarihli ve 41467 sayılı, Eğitim, Kültür, Gençlik ve Spor Komisyonu Üye Seçimi ile ilgili teklif yazısı.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13. </w:t>
      </w:r>
      <w:r>
        <w:rPr>
          <w:rFonts w:ascii="Times New Roman" w:hAnsi="Times New Roman" w:cs="Times New Roman"/>
          <w:sz w:val="24"/>
          <w:szCs w:val="24"/>
        </w:rPr>
        <w:t>Emlak ve İstimlak Müdürlüğünün 27.03.2023 tarihli ve 41461 sayılı, Mülkiyeti Maliye Hazinesine ait</w:t>
      </w:r>
      <w:r>
        <w:rPr>
          <w:rFonts w:ascii="Times New Roman" w:hAnsi="Times New Roman" w:cs="Times New Roman"/>
          <w:sz w:val="24"/>
          <w:szCs w:val="24"/>
        </w:rPr>
        <w:t xml:space="preserve"> 1657 ada 4 no.lu parsele karşılık; Mülkiyetinin bir bölümü Başiskele Belediyesine ait Paşadağ Mahallesi 2923 ada 5 no.lu parsel ve Ş. Bahçecik 122 ada 1 no.lu parselde bulunan hisseler ile Mülkiyetinin tamamı Başiskele Belediyesine ait Ş.Yeniköy Mahallesi</w:t>
      </w:r>
      <w:r>
        <w:rPr>
          <w:rFonts w:ascii="Times New Roman" w:hAnsi="Times New Roman" w:cs="Times New Roman"/>
          <w:sz w:val="24"/>
          <w:szCs w:val="24"/>
        </w:rPr>
        <w:t xml:space="preserve"> 651 ada 1 no.lu parselde bulunan 4.860,86 m² hisseden 4.663,51 m² hissenin Maliye hazinesi ile  trampa edilmesi; geriye kalan 197,35 m² hissenin Başiskele Belediyesi ve Başiskele Kentsel Dönüşüm İnşaat Sanayi ve Ticaret A.Ş.’nin vergi borcuna karşılık haz</w:t>
      </w:r>
      <w:r>
        <w:rPr>
          <w:rFonts w:ascii="Times New Roman" w:hAnsi="Times New Roman" w:cs="Times New Roman"/>
          <w:sz w:val="24"/>
          <w:szCs w:val="24"/>
        </w:rPr>
        <w:t>ineye devredilmesi ile ilgili teklif yazısı.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14. </w:t>
      </w:r>
      <w:r>
        <w:rPr>
          <w:rFonts w:ascii="Times New Roman" w:hAnsi="Times New Roman" w:cs="Times New Roman"/>
          <w:sz w:val="24"/>
          <w:szCs w:val="24"/>
        </w:rPr>
        <w:t>Kültür ve Sosyal İşler Müdürlüğünün 29.03.2023 tarihli ve 41686 sayılı, ‘’Bulgaristan Mestanlı İHL Uygulama Cami’’ projesine destek verilmesi ile ilgili teklif yazısı.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15. </w:t>
      </w:r>
      <w:r>
        <w:rPr>
          <w:rFonts w:ascii="Times New Roman" w:hAnsi="Times New Roman" w:cs="Times New Roman"/>
          <w:sz w:val="24"/>
          <w:szCs w:val="24"/>
        </w:rPr>
        <w:t>İnsan Kaynakları ve Eğitim Müdürlüğ</w:t>
      </w:r>
      <w:r>
        <w:rPr>
          <w:rFonts w:ascii="Times New Roman" w:hAnsi="Times New Roman" w:cs="Times New Roman"/>
          <w:sz w:val="24"/>
          <w:szCs w:val="24"/>
        </w:rPr>
        <w:t>ünün 30.03.2023 tarihli ve 41731 sayılı, Dolu Kadro Derece Değişikliği yapılması ile ilgili teklif yazısı. 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16. </w:t>
      </w:r>
      <w:r>
        <w:rPr>
          <w:rFonts w:ascii="Times New Roman" w:hAnsi="Times New Roman" w:cs="Times New Roman"/>
          <w:sz w:val="24"/>
          <w:szCs w:val="24"/>
        </w:rPr>
        <w:t>Mali Hizmetler Müdürlüğünün  30.03.2023 tarihli ve 41732 sayılı, Belediye Başkanına Kredi Yetkisi verilmesi ile ilgili teklif yazısı.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17. </w:t>
      </w:r>
      <w:r>
        <w:rPr>
          <w:rFonts w:ascii="Times New Roman" w:hAnsi="Times New Roman" w:cs="Times New Roman"/>
          <w:sz w:val="24"/>
          <w:szCs w:val="24"/>
        </w:rPr>
        <w:t>Mali H</w:t>
      </w:r>
      <w:r>
        <w:rPr>
          <w:rFonts w:ascii="Times New Roman" w:hAnsi="Times New Roman" w:cs="Times New Roman"/>
          <w:sz w:val="24"/>
          <w:szCs w:val="24"/>
        </w:rPr>
        <w:t>izmetler Müdürlüğünün 29.03.2023 tarihli ve 41684 sayılı, Belediyemizin 2022 Yılı İdare Faaliyet Raporunun görüşülmesi  ile ilgili teklif yazısı.</w:t>
      </w:r>
    </w:p>
    <w:p w:rsidR="00D44613" w:rsidRDefault="00D45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       </w:t>
      </w: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DBB" w:rsidRDefault="00B96DBB" w:rsidP="001C6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</w:tblGrid>
      <w:tr w:rsidR="00B96DBB" w:rsidTr="001C6F35">
        <w:trPr>
          <w:jc w:val="right"/>
        </w:trPr>
        <w:tc>
          <w:tcPr>
            <w:tcW w:w="0" w:type="auto"/>
          </w:tcPr>
          <w:p w:rsidR="00D44613" w:rsidRDefault="00D4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Yasin ÖZLÜ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Belediye Başkanı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96DBB" w:rsidRDefault="00B96DBB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49FD" w:rsidSect="00CE19FA">
      <w:footerReference w:type="default" r:id="rId8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82" w:rsidRDefault="00D45B82" w:rsidP="00B96DBB">
      <w:pPr>
        <w:spacing w:after="0" w:line="240" w:lineRule="auto"/>
      </w:pPr>
      <w:r>
        <w:separator/>
      </w:r>
    </w:p>
  </w:endnote>
  <w:endnote w:type="continuationSeparator" w:id="0">
    <w:p w:rsidR="00D45B82" w:rsidRDefault="00D45B82" w:rsidP="00B9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e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13" w:rsidRDefault="00D45B82">
    <w:pPr>
      <w:spacing w:after="0" w:line="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1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D44613">
      <w:trPr>
        <w:tblCellSpacing w:w="0" w:type="dxa"/>
      </w:trPr>
      <w:tc>
        <w:tcPr>
          <w:tcW w:w="0" w:type="auto"/>
          <w:vAlign w:val="center"/>
        </w:tcPr>
        <w:p w:rsidR="00D44613" w:rsidRDefault="00D45B82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color w:val="FF0000"/>
              <w:sz w:val="18"/>
              <w:szCs w:val="18"/>
            </w:rPr>
            <w:t>Bu belge, güvenli elektronik imza ile imzalanmıştır.</w:t>
          </w:r>
        </w:p>
      </w:tc>
    </w:tr>
    <w:tr w:rsidR="00D44613">
      <w:trPr>
        <w:tblCellSpacing w:w="0" w:type="dxa"/>
      </w:trPr>
      <w:tc>
        <w:tcPr>
          <w:tcW w:w="0" w:type="auto"/>
          <w:vAlign w:val="center"/>
        </w:tcPr>
        <w:p w:rsidR="00D44613" w:rsidRDefault="00D45B82">
          <w:pPr>
            <w:keepNext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FioVk3-cUsOYh-6ljHmI-dYPVK5-b5qcYDG+ Doğrulama Linki: https://www.turkiye.gov.tr/icisleri-belediye-ebys</w:t>
          </w:r>
        </w:p>
      </w:tc>
    </w:tr>
  </w:tbl>
  <w:p w:rsidR="00D44613" w:rsidRDefault="00D44613">
    <w:pPr>
      <w:pBdr>
        <w:bottom w:val="single" w:sz="8" w:space="1" w:color="auto"/>
      </w:pBdr>
    </w:pPr>
  </w:p>
  <w:tbl>
    <w:tblPr>
      <w:tblStyle w:val="TabloKlavuzu"/>
      <w:tblW w:w="5000" w:type="pct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402"/>
      <w:gridCol w:w="1135"/>
    </w:tblGrid>
    <w:tr w:rsidR="00D44613">
      <w:trPr>
        <w:tblCellSpacing w:w="0" w:type="dxa"/>
      </w:trPr>
      <w:tc>
        <w:tcPr>
          <w:tcW w:w="2500" w:type="pct"/>
        </w:tcPr>
        <w:p w:rsidR="00D44613" w:rsidRDefault="00D45B82">
          <w:pPr>
            <w:keepNext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Serdar Mah Selahattin Eyyübi Cad No:1 41190 Başiskele- Kocaeli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 2623101200  Faks No: (262)343 21 44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e-Posta: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cozum@basiskele.bel.tr</w:t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8"/>
              <w:u w:val="single"/>
            </w:rPr>
            <w:t>https://www.basiskele.bel.tr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Kep Adresi: basiskelebelediyesi.yaziisleri@hs01.kep.tr</w:t>
          </w:r>
        </w:p>
      </w:tc>
      <w:tc>
        <w:tcPr>
          <w:tcW w:w="1500" w:type="pct"/>
        </w:tcPr>
        <w:p w:rsidR="00D44613" w:rsidRDefault="00D45B82">
          <w:pPr>
            <w:keepNext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8"/>
            </w:rPr>
            <w:t>Bilgi için: Melek TOPUZ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Şef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>Telefon No:</w:t>
          </w:r>
        </w:p>
      </w:tc>
      <w:tc>
        <w:tcPr>
          <w:tcW w:w="500" w:type="pct"/>
        </w:tcPr>
        <w:p w:rsidR="00D44613" w:rsidRDefault="00D44613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574F6" w:rsidRPr="00A52013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961B0E">
      <w:rPr>
        <w:rFonts w:ascii="Times New Roman" w:hAnsi="Times New Roman" w:cs="Times New Roman"/>
        <w:sz w:val="24"/>
        <w:szCs w:val="24"/>
      </w:rPr>
      <w:fldChar w:fldCharType="separate"/>
    </w:r>
    <w:r w:rsidR="00961B0E">
      <w:rPr>
        <w:rFonts w:ascii="Times New Roman" w:hAnsi="Times New Roman" w:cs="Times New Roman"/>
        <w:noProof/>
        <w:sz w:val="24"/>
        <w:szCs w:val="24"/>
      </w:rPr>
      <w:t>2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="00961B0E">
      <w:rPr>
        <w:rFonts w:ascii="Times New Roman" w:hAnsi="Times New Roman" w:cs="Times New Roman"/>
        <w:sz w:val="24"/>
        <w:szCs w:val="24"/>
      </w:rPr>
      <w:fldChar w:fldCharType="separate"/>
    </w:r>
    <w:r w:rsidR="00961B0E">
      <w:rPr>
        <w:rFonts w:ascii="Times New Roman" w:hAnsi="Times New Roman" w:cs="Times New Roman"/>
        <w:noProof/>
        <w:sz w:val="24"/>
        <w:szCs w:val="24"/>
      </w:rPr>
      <w:t>2</w: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82" w:rsidRDefault="00D45B82" w:rsidP="00B96DBB">
      <w:pPr>
        <w:spacing w:after="0" w:line="240" w:lineRule="auto"/>
      </w:pPr>
      <w:r>
        <w:separator/>
      </w:r>
    </w:p>
  </w:footnote>
  <w:footnote w:type="continuationSeparator" w:id="0">
    <w:p w:rsidR="00D45B82" w:rsidRDefault="00D45B82" w:rsidP="00B96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A8B310">
      <w:numFmt w:val="decimal"/>
      <w:lvlText w:val=""/>
      <w:lvlJc w:val="left"/>
    </w:lvl>
    <w:lvl w:ilvl="2" w:tplc="E92E225A">
      <w:numFmt w:val="decimal"/>
      <w:lvlText w:val=""/>
      <w:lvlJc w:val="left"/>
    </w:lvl>
    <w:lvl w:ilvl="3" w:tplc="47087CD8">
      <w:numFmt w:val="decimal"/>
      <w:lvlText w:val=""/>
      <w:lvlJc w:val="left"/>
    </w:lvl>
    <w:lvl w:ilvl="4" w:tplc="E60294E2">
      <w:numFmt w:val="decimal"/>
      <w:lvlText w:val=""/>
      <w:lvlJc w:val="left"/>
    </w:lvl>
    <w:lvl w:ilvl="5" w:tplc="37C61D66">
      <w:numFmt w:val="decimal"/>
      <w:lvlText w:val=""/>
      <w:lvlJc w:val="left"/>
    </w:lvl>
    <w:lvl w:ilvl="6" w:tplc="59CA1786">
      <w:numFmt w:val="decimal"/>
      <w:lvlText w:val=""/>
      <w:lvlJc w:val="left"/>
    </w:lvl>
    <w:lvl w:ilvl="7" w:tplc="E63293D6">
      <w:numFmt w:val="decimal"/>
      <w:lvlText w:val=""/>
      <w:lvlJc w:val="left"/>
    </w:lvl>
    <w:lvl w:ilvl="8" w:tplc="1DD0F44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B"/>
    <w:rsid w:val="000949FD"/>
    <w:rsid w:val="00182DA1"/>
    <w:rsid w:val="001C6654"/>
    <w:rsid w:val="001C6F35"/>
    <w:rsid w:val="00961B0E"/>
    <w:rsid w:val="00A52013"/>
    <w:rsid w:val="00AF2596"/>
    <w:rsid w:val="00B81885"/>
    <w:rsid w:val="00B96DBB"/>
    <w:rsid w:val="00C320B6"/>
    <w:rsid w:val="00CF47BF"/>
    <w:rsid w:val="00D165D6"/>
    <w:rsid w:val="00D44613"/>
    <w:rsid w:val="00D45B82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1AC8"/>
  <w15:docId w15:val="{47B236B6-45BA-4780-89A5-E1878D00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TOPUZ</dc:creator>
  <cp:lastModifiedBy>Melek TOPUZ</cp:lastModifiedBy>
  <cp:revision>2</cp:revision>
  <dcterms:created xsi:type="dcterms:W3CDTF">2023-03-31T08:14:00Z</dcterms:created>
  <dcterms:modified xsi:type="dcterms:W3CDTF">2023-03-31T08:14:00Z</dcterms:modified>
</cp:coreProperties>
</file>