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2A" w:rsidRPr="00C01615" w:rsidRDefault="00E2312A" w:rsidP="00E2312A">
      <w:pPr>
        <w:spacing w:line="240" w:lineRule="exact"/>
        <w:jc w:val="center"/>
        <w:rPr>
          <w:b/>
          <w:color w:val="0000FF"/>
          <w:sz w:val="22"/>
          <w:szCs w:val="22"/>
        </w:rPr>
      </w:pPr>
      <w:r w:rsidRPr="00C01615">
        <w:rPr>
          <w:b/>
          <w:color w:val="0000FF"/>
          <w:sz w:val="22"/>
          <w:szCs w:val="22"/>
        </w:rPr>
        <w:t xml:space="preserve">T.C. </w:t>
      </w:r>
      <w:proofErr w:type="spellStart"/>
      <w:r w:rsidRPr="00C01615">
        <w:rPr>
          <w:b/>
          <w:color w:val="0000FF"/>
          <w:sz w:val="22"/>
          <w:szCs w:val="22"/>
        </w:rPr>
        <w:t>Başiskele</w:t>
      </w:r>
      <w:proofErr w:type="spellEnd"/>
      <w:r w:rsidRPr="00C01615">
        <w:rPr>
          <w:b/>
          <w:color w:val="0000FF"/>
          <w:sz w:val="22"/>
          <w:szCs w:val="22"/>
        </w:rPr>
        <w:t xml:space="preserve"> Belediye </w:t>
      </w:r>
      <w:proofErr w:type="gramStart"/>
      <w:r w:rsidRPr="00C01615">
        <w:rPr>
          <w:b/>
          <w:color w:val="0000FF"/>
          <w:sz w:val="22"/>
          <w:szCs w:val="22"/>
        </w:rPr>
        <w:t>Başkanlığından :</w:t>
      </w:r>
      <w:proofErr w:type="gramEnd"/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 xml:space="preserve">Belediyemiz sınırları içinde muhtelif yerlerde </w:t>
      </w:r>
      <w:r w:rsidR="00850785">
        <w:rPr>
          <w:sz w:val="22"/>
          <w:szCs w:val="22"/>
        </w:rPr>
        <w:t xml:space="preserve">Karışık (Kağıt-Karton, Plastik, Naylon, </w:t>
      </w:r>
      <w:r>
        <w:rPr>
          <w:sz w:val="22"/>
          <w:szCs w:val="22"/>
        </w:rPr>
        <w:t xml:space="preserve">Metal) </w:t>
      </w:r>
      <w:proofErr w:type="gramStart"/>
      <w:r>
        <w:rPr>
          <w:sz w:val="22"/>
          <w:szCs w:val="22"/>
        </w:rPr>
        <w:t xml:space="preserve">Ambalaj </w:t>
      </w:r>
      <w:r w:rsidRPr="00C01615">
        <w:rPr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proofErr w:type="gramEnd"/>
      <w:r>
        <w:rPr>
          <w:sz w:val="22"/>
          <w:szCs w:val="22"/>
        </w:rPr>
        <w:t xml:space="preserve"> cam ambalaj atıklarının satış </w:t>
      </w:r>
      <w:r w:rsidRPr="00C01615">
        <w:rPr>
          <w:sz w:val="22"/>
          <w:szCs w:val="22"/>
        </w:rPr>
        <w:t xml:space="preserve">işine çıkarılmış olup, 2886 Sayılı Devlet İhale Kanununun 45. Maddesi ve devamı gereğince Açık Teklif Usulü ile </w:t>
      </w: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 xml:space="preserve"> Belediyesi Encümenince ihale edilecektir.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rPr>
          <w:sz w:val="22"/>
          <w:szCs w:val="22"/>
        </w:rPr>
      </w:pPr>
      <w:r w:rsidRPr="00C01615">
        <w:rPr>
          <w:sz w:val="22"/>
          <w:szCs w:val="22"/>
        </w:rPr>
        <w:t>1) İhalelerin Tarihi ve Saati:</w:t>
      </w:r>
      <w:r w:rsidRPr="00C01615">
        <w:rPr>
          <w:sz w:val="22"/>
          <w:szCs w:val="22"/>
        </w:rPr>
        <w:tab/>
      </w:r>
      <w:r w:rsidR="00850785">
        <w:rPr>
          <w:sz w:val="22"/>
          <w:szCs w:val="22"/>
        </w:rPr>
        <w:t>25.10.2024</w:t>
      </w:r>
      <w:r>
        <w:rPr>
          <w:sz w:val="22"/>
          <w:szCs w:val="22"/>
        </w:rPr>
        <w:t>-11</w:t>
      </w:r>
      <w:r w:rsidRPr="00C01615">
        <w:rPr>
          <w:sz w:val="22"/>
          <w:szCs w:val="22"/>
        </w:rPr>
        <w:t>:00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ind w:left="2550" w:hanging="2550"/>
        <w:rPr>
          <w:sz w:val="22"/>
          <w:szCs w:val="22"/>
        </w:rPr>
      </w:pPr>
      <w:r w:rsidRPr="00C01615">
        <w:rPr>
          <w:sz w:val="22"/>
          <w:szCs w:val="22"/>
        </w:rPr>
        <w:t>2) İhalelerin Yapılacağı Yer:</w:t>
      </w:r>
      <w:r w:rsidRPr="00C01615">
        <w:rPr>
          <w:sz w:val="22"/>
          <w:szCs w:val="22"/>
        </w:rPr>
        <w:tab/>
        <w:t xml:space="preserve">Serdar </w:t>
      </w:r>
      <w:proofErr w:type="gramStart"/>
      <w:r w:rsidRPr="00C01615">
        <w:rPr>
          <w:sz w:val="22"/>
          <w:szCs w:val="22"/>
        </w:rPr>
        <w:t xml:space="preserve">Mahallesi </w:t>
      </w:r>
      <w:r>
        <w:rPr>
          <w:sz w:val="22"/>
          <w:szCs w:val="22"/>
        </w:rPr>
        <w:t>.</w:t>
      </w:r>
      <w:r w:rsidRPr="00C01615">
        <w:rPr>
          <w:sz w:val="22"/>
          <w:szCs w:val="22"/>
        </w:rPr>
        <w:t>Selahattin</w:t>
      </w:r>
      <w:proofErr w:type="gramEnd"/>
      <w:r w:rsidRPr="00C01615">
        <w:rPr>
          <w:sz w:val="22"/>
          <w:szCs w:val="22"/>
        </w:rPr>
        <w:t xml:space="preserve"> Eyyubi Cad. No:1 </w:t>
      </w:r>
      <w:proofErr w:type="spellStart"/>
      <w:r>
        <w:rPr>
          <w:sz w:val="22"/>
          <w:szCs w:val="22"/>
        </w:rPr>
        <w:t>Başiskele</w:t>
      </w:r>
      <w:proofErr w:type="spellEnd"/>
      <w:r>
        <w:rPr>
          <w:sz w:val="22"/>
          <w:szCs w:val="22"/>
        </w:rPr>
        <w:t xml:space="preserve"> Belediyesi 1.kat toplantı</w:t>
      </w:r>
      <w:r w:rsidRPr="00C01615">
        <w:rPr>
          <w:sz w:val="22"/>
          <w:szCs w:val="22"/>
        </w:rPr>
        <w:t xml:space="preserve"> Salonu </w:t>
      </w: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 xml:space="preserve">/KOCAELİ 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rPr>
          <w:sz w:val="22"/>
          <w:szCs w:val="22"/>
        </w:rPr>
      </w:pPr>
      <w:r w:rsidRPr="00C01615">
        <w:rPr>
          <w:sz w:val="22"/>
          <w:szCs w:val="22"/>
        </w:rPr>
        <w:t>3) İhale Usulü:</w:t>
      </w:r>
      <w:r w:rsidRPr="00C01615">
        <w:rPr>
          <w:sz w:val="22"/>
          <w:szCs w:val="22"/>
        </w:rPr>
        <w:tab/>
        <w:t>2886 Sayılı Devlet İhale Kanunu’nun 45. Maddesi ve devamına göre Açık Teklif Usulü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ind w:left="2550" w:hanging="2550"/>
        <w:rPr>
          <w:sz w:val="22"/>
          <w:szCs w:val="22"/>
        </w:rPr>
      </w:pPr>
      <w:r w:rsidRPr="00C01615">
        <w:rPr>
          <w:sz w:val="22"/>
          <w:szCs w:val="22"/>
        </w:rPr>
        <w:t>4) İhale şartnameleri:</w:t>
      </w:r>
      <w:r w:rsidRPr="00C01615">
        <w:rPr>
          <w:sz w:val="22"/>
          <w:szCs w:val="22"/>
        </w:rPr>
        <w:tab/>
      </w: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 xml:space="preserve"> Belediyesi Destek Hizmetler Müdürlüğü- İhale Birimi Serdar Mahallesi Selahattin Eyyubi Cad. No:1 </w:t>
      </w: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>/KOCAELİ adresinden temin edilebilir.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ind w:firstLine="708"/>
        <w:rPr>
          <w:sz w:val="22"/>
          <w:szCs w:val="22"/>
        </w:rPr>
      </w:pPr>
      <w:r w:rsidRPr="00C01615">
        <w:rPr>
          <w:sz w:val="22"/>
          <w:szCs w:val="22"/>
        </w:rPr>
        <w:tab/>
        <w:t xml:space="preserve">Tel: 0262 310 1200          </w:t>
      </w:r>
    </w:p>
    <w:p w:rsidR="00E2312A" w:rsidRPr="00C01615" w:rsidRDefault="00E2312A" w:rsidP="00E2312A">
      <w:pPr>
        <w:tabs>
          <w:tab w:val="left" w:pos="2552"/>
          <w:tab w:val="left" w:pos="5670"/>
        </w:tabs>
        <w:spacing w:line="240" w:lineRule="exact"/>
        <w:rPr>
          <w:sz w:val="22"/>
          <w:szCs w:val="22"/>
        </w:rPr>
      </w:pPr>
      <w:r w:rsidRPr="00C01615">
        <w:rPr>
          <w:sz w:val="22"/>
          <w:szCs w:val="22"/>
        </w:rPr>
        <w:t>5)  Şartname Bedeli:</w:t>
      </w:r>
      <w:r w:rsidRPr="00C01615">
        <w:rPr>
          <w:sz w:val="22"/>
          <w:szCs w:val="22"/>
        </w:rPr>
        <w:tab/>
      </w:r>
      <w:r>
        <w:rPr>
          <w:sz w:val="22"/>
          <w:szCs w:val="22"/>
        </w:rPr>
        <w:t>1.000</w:t>
      </w:r>
      <w:r w:rsidRPr="00C01615">
        <w:rPr>
          <w:sz w:val="22"/>
          <w:szCs w:val="22"/>
        </w:rPr>
        <w:t xml:space="preserve">,00 -TL. </w:t>
      </w:r>
    </w:p>
    <w:p w:rsidR="00E2312A" w:rsidRPr="00C01615" w:rsidRDefault="00E2312A" w:rsidP="00E2312A">
      <w:pPr>
        <w:spacing w:line="240" w:lineRule="exact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6) İhalelere katılmak isteyenlerden istenen belgeler: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1-Dış zarf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Dış zarf aşağıdaki belgeleri içerecektir.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a) Teklif mektubunu içeren iç zarf,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 xml:space="preserve">b) İkametgâh belgesi ve nüfus </w:t>
      </w:r>
      <w:proofErr w:type="gramStart"/>
      <w:r w:rsidRPr="00C01615">
        <w:rPr>
          <w:sz w:val="22"/>
          <w:szCs w:val="22"/>
        </w:rPr>
        <w:t>kağıdının</w:t>
      </w:r>
      <w:proofErr w:type="gramEnd"/>
      <w:r w:rsidRPr="00C01615">
        <w:rPr>
          <w:sz w:val="22"/>
          <w:szCs w:val="22"/>
        </w:rPr>
        <w:t xml:space="preserve"> idarece onaylanacak fotokopisi, (Gerçek Kişiler),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c) Siciline kayıtlı bulunduğu ticaret odasından alınmış ihalenin yapıldığı yıla ait faaliyet belgesi, (Tüzel Kişiler)</w:t>
      </w:r>
    </w:p>
    <w:p w:rsidR="00E2312A" w:rsidRPr="00C01615" w:rsidRDefault="00E2312A" w:rsidP="00E2312A">
      <w:pPr>
        <w:tabs>
          <w:tab w:val="num" w:pos="900"/>
        </w:tabs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d) Ticaret Sicil Gazetesi (Tüzel Kişiler)</w:t>
      </w:r>
    </w:p>
    <w:p w:rsidR="00E2312A" w:rsidRPr="00C01615" w:rsidRDefault="00E2312A" w:rsidP="00E2312A">
      <w:pPr>
        <w:tabs>
          <w:tab w:val="num" w:pos="900"/>
        </w:tabs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e) Vekil ile temsil ediliyor ise noter tasdikli vekâletname,</w:t>
      </w:r>
    </w:p>
    <w:p w:rsidR="00E2312A" w:rsidRPr="00C01615" w:rsidRDefault="00E2312A" w:rsidP="00E2312A">
      <w:pPr>
        <w:tabs>
          <w:tab w:val="num" w:pos="900"/>
        </w:tabs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f) Geçici Teminat  (2886 sayılı Devlet İhale Kanunu’na uygun)</w:t>
      </w:r>
    </w:p>
    <w:p w:rsidR="00E2312A" w:rsidRPr="00C01615" w:rsidRDefault="00E2312A" w:rsidP="00E2312A">
      <w:pPr>
        <w:spacing w:line="240" w:lineRule="exact"/>
        <w:ind w:left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g) İstekli tüzel kişilik ise yukarıda sayılan belgelerin yanı sıra tüzel kişiliğin imza sirküleri ve vekâleten temsil ediliyor ise noter tasdikli vekâletname, Gerçek kişi olması halinde imza beyannamesi,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h)  Ortak girişim olması halinde noter tasdikli ortak girişim beyannamesi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 xml:space="preserve">i) İhale Şartnamesinin her sayfasının “okudum” ibaresi ile imzalanması 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j) Şartname bedelinin yatırılarak satın aldığına dair makbuz.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 xml:space="preserve">k) </w:t>
      </w: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 xml:space="preserve"> Belediyesi nezdinde borcu olmadığına dair belge. (Mali Hizmetler Müdürlüğünden alınacaktır.) </w:t>
      </w:r>
    </w:p>
    <w:p w:rsidR="00E2312A" w:rsidRPr="00C01615" w:rsidRDefault="00E2312A" w:rsidP="00E2312A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01615">
        <w:rPr>
          <w:sz w:val="22"/>
          <w:szCs w:val="22"/>
        </w:rPr>
        <w:t xml:space="preserve">l) </w:t>
      </w:r>
      <w:r>
        <w:rPr>
          <w:sz w:val="22"/>
          <w:szCs w:val="22"/>
        </w:rPr>
        <w:t xml:space="preserve"> </w:t>
      </w:r>
      <w:r w:rsidRPr="00850785">
        <w:rPr>
          <w:sz w:val="22"/>
          <w:szCs w:val="22"/>
        </w:rPr>
        <w:t>Çevre İzin ve Lisans Yönetmeliği hükümlerinde belirlenen Bakanlık’tan alınmış geçici faaliyet belgesi ve/veya çevre izin/lisansı</w:t>
      </w:r>
      <w:r>
        <w:rPr>
          <w:sz w:val="22"/>
          <w:szCs w:val="22"/>
        </w:rPr>
        <w:t xml:space="preserve"> </w:t>
      </w:r>
    </w:p>
    <w:p w:rsidR="00E2312A" w:rsidRPr="00C01615" w:rsidRDefault="00E2312A" w:rsidP="00E2312A">
      <w:pPr>
        <w:spacing w:line="240" w:lineRule="exact"/>
        <w:ind w:firstLine="567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7) Teklif mektuplarının en geç ihale saatine kadar Destek Hizmetler Müdürlüğü-İhale Birimine verilmesi şarttır. Bu saatten sonra verilecek teklif mektupları veya her hangi bir nedenle oluşacak gecikmeler dikkate alınmaz.</w:t>
      </w:r>
    </w:p>
    <w:p w:rsidR="00E2312A" w:rsidRPr="00C01615" w:rsidRDefault="00E2312A" w:rsidP="00E2312A">
      <w:pPr>
        <w:spacing w:line="240" w:lineRule="exact"/>
        <w:jc w:val="both"/>
        <w:rPr>
          <w:sz w:val="22"/>
          <w:szCs w:val="22"/>
        </w:rPr>
      </w:pPr>
      <w:r w:rsidRPr="00C01615">
        <w:rPr>
          <w:sz w:val="22"/>
          <w:szCs w:val="22"/>
        </w:rPr>
        <w:t xml:space="preserve">8) Satış şartnamelerinde belirtilen hususlarla taşınmazlara ait dosyalarındaki bilgileri ve tapudaki </w:t>
      </w:r>
      <w:proofErr w:type="spellStart"/>
      <w:r w:rsidRPr="00C01615">
        <w:rPr>
          <w:sz w:val="22"/>
          <w:szCs w:val="22"/>
        </w:rPr>
        <w:t>takyidatları</w:t>
      </w:r>
      <w:proofErr w:type="spellEnd"/>
      <w:r w:rsidRPr="00C01615">
        <w:rPr>
          <w:sz w:val="22"/>
          <w:szCs w:val="22"/>
        </w:rPr>
        <w:t xml:space="preserve"> alıcılar aynen kabul etmiş sayılırlar. İhalelerin kesinleşmesinden sonra ihale uhdesinde kalanlar, Satış Şartnamesine aykırı bir talepte bulunamazlar.</w:t>
      </w:r>
    </w:p>
    <w:p w:rsidR="00E2312A" w:rsidRPr="00C01615" w:rsidRDefault="00E2312A" w:rsidP="00E2312A">
      <w:pPr>
        <w:spacing w:line="240" w:lineRule="exact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9) Satıştan mütevellit bütün vergi, resmi harç, ilan giderleri, tapu harçları, alım satım giderleri gibi ödenmesi gereken her türlü giderler alıcıya ait olup, alıcılar tarafından kanuni süresinde ödenecektir.</w:t>
      </w:r>
    </w:p>
    <w:p w:rsidR="00E2312A" w:rsidRPr="00C01615" w:rsidRDefault="00E2312A" w:rsidP="00E2312A">
      <w:pPr>
        <w:spacing w:line="240" w:lineRule="exact"/>
        <w:jc w:val="both"/>
        <w:rPr>
          <w:sz w:val="22"/>
          <w:szCs w:val="22"/>
        </w:rPr>
      </w:pPr>
      <w:r w:rsidRPr="00C01615">
        <w:rPr>
          <w:sz w:val="22"/>
          <w:szCs w:val="22"/>
        </w:rPr>
        <w:t>10) İdare ihaleleri yapıp yapmamakta serbesttir.</w:t>
      </w:r>
    </w:p>
    <w:p w:rsidR="00E2312A" w:rsidRPr="00C01615" w:rsidRDefault="00E2312A" w:rsidP="00E2312A">
      <w:pPr>
        <w:tabs>
          <w:tab w:val="right" w:pos="10490"/>
        </w:tabs>
        <w:spacing w:line="240" w:lineRule="exact"/>
        <w:jc w:val="both"/>
        <w:rPr>
          <w:sz w:val="22"/>
          <w:szCs w:val="22"/>
        </w:rPr>
      </w:pPr>
      <w:proofErr w:type="spellStart"/>
      <w:r w:rsidRPr="00C01615">
        <w:rPr>
          <w:sz w:val="22"/>
          <w:szCs w:val="22"/>
        </w:rPr>
        <w:t>Başiskele</w:t>
      </w:r>
      <w:proofErr w:type="spellEnd"/>
      <w:r w:rsidRPr="00C01615">
        <w:rPr>
          <w:sz w:val="22"/>
          <w:szCs w:val="22"/>
        </w:rPr>
        <w:t xml:space="preserve"> Belediyesi İnternet Adresi: </w:t>
      </w:r>
      <w:hyperlink r:id="rId4" w:history="1">
        <w:r w:rsidRPr="00C01615">
          <w:rPr>
            <w:rStyle w:val="Kpr"/>
            <w:sz w:val="22"/>
            <w:szCs w:val="22"/>
          </w:rPr>
          <w:t>http://www.basiskele.bel.tr</w:t>
        </w:r>
      </w:hyperlink>
    </w:p>
    <w:p w:rsidR="00E2312A" w:rsidRPr="00C01615" w:rsidRDefault="00E2312A" w:rsidP="00E2312A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410"/>
        <w:gridCol w:w="2410"/>
        <w:gridCol w:w="1843"/>
        <w:gridCol w:w="2083"/>
      </w:tblGrid>
      <w:tr w:rsidR="00E2312A" w:rsidRPr="00C01615" w:rsidTr="00636ABC">
        <w:trPr>
          <w:trHeight w:val="609"/>
        </w:trPr>
        <w:tc>
          <w:tcPr>
            <w:tcW w:w="718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01615">
              <w:rPr>
                <w:sz w:val="22"/>
                <w:szCs w:val="22"/>
              </w:rPr>
              <w:t>SIRA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01615">
              <w:rPr>
                <w:sz w:val="22"/>
                <w:szCs w:val="22"/>
              </w:rPr>
              <w:t>TAŞINMAZ ADI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</w:t>
            </w:r>
            <w:r w:rsidR="00396587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AMMEN BEDEL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01615">
              <w:rPr>
                <w:sz w:val="22"/>
                <w:szCs w:val="22"/>
              </w:rPr>
              <w:t>GEÇİCİ TEMİNAT BEDELİ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ATIK MİKTARI</w:t>
            </w:r>
          </w:p>
        </w:tc>
      </w:tr>
      <w:tr w:rsidR="00E2312A" w:rsidRPr="00C01615" w:rsidTr="00636ABC">
        <w:trPr>
          <w:trHeight w:val="578"/>
        </w:trPr>
        <w:tc>
          <w:tcPr>
            <w:tcW w:w="718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0161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1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KARIŞIK AMBALAJ ATIĞI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Pr="00C01615" w:rsidRDefault="006E501C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1.182.500,00</w:t>
            </w:r>
            <w:r w:rsidR="00E2312A" w:rsidRPr="00C01615">
              <w:rPr>
                <w:sz w:val="22"/>
                <w:szCs w:val="22"/>
              </w:rPr>
              <w:t xml:space="preserve"> TL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 TON/YIL </w:t>
            </w:r>
            <w:r w:rsidRPr="00C01615">
              <w:rPr>
                <w:sz w:val="22"/>
                <w:szCs w:val="22"/>
              </w:rPr>
              <w:t xml:space="preserve"> </w:t>
            </w:r>
          </w:p>
        </w:tc>
      </w:tr>
      <w:tr w:rsidR="00E2312A" w:rsidRPr="00C01615" w:rsidTr="00636ABC">
        <w:trPr>
          <w:trHeight w:val="578"/>
        </w:trPr>
        <w:tc>
          <w:tcPr>
            <w:tcW w:w="718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 AMBALAJ ATIĞI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Default="006E501C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141.666,66</w:t>
            </w:r>
            <w:r w:rsidR="00E2312A">
              <w:rPr>
                <w:sz w:val="22"/>
                <w:szCs w:val="22"/>
              </w:rPr>
              <w:t xml:space="preserve"> TL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TON/YIL</w:t>
            </w:r>
          </w:p>
        </w:tc>
      </w:tr>
      <w:tr w:rsidR="00E2312A" w:rsidRPr="00C01615" w:rsidTr="00636ABC">
        <w:trPr>
          <w:trHeight w:val="578"/>
        </w:trPr>
        <w:tc>
          <w:tcPr>
            <w:tcW w:w="718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2312A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312A" w:rsidRDefault="006E501C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1.324.166,67</w:t>
            </w:r>
            <w:r w:rsidR="00E2312A" w:rsidRPr="00C01615">
              <w:rPr>
                <w:sz w:val="22"/>
                <w:szCs w:val="22"/>
              </w:rPr>
              <w:t xml:space="preserve"> TL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12A" w:rsidRPr="00C01615" w:rsidRDefault="006E501C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39.725,00</w:t>
            </w:r>
            <w:bookmarkStart w:id="0" w:name="_GoBack"/>
            <w:bookmarkEnd w:id="0"/>
            <w:r w:rsidR="00E2312A">
              <w:rPr>
                <w:sz w:val="22"/>
                <w:szCs w:val="22"/>
              </w:rPr>
              <w:t>-TL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E2312A" w:rsidRPr="00C01615" w:rsidRDefault="00E2312A" w:rsidP="00636AB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2312A" w:rsidRPr="00C01615" w:rsidRDefault="00E2312A" w:rsidP="00E2312A">
      <w:pPr>
        <w:tabs>
          <w:tab w:val="right" w:pos="10490"/>
        </w:tabs>
        <w:spacing w:line="240" w:lineRule="exact"/>
        <w:jc w:val="both"/>
        <w:rPr>
          <w:sz w:val="22"/>
          <w:szCs w:val="22"/>
        </w:rPr>
      </w:pPr>
    </w:p>
    <w:p w:rsidR="00F25BFF" w:rsidRDefault="00F25BFF"/>
    <w:sectPr w:rsidR="00F25BFF" w:rsidSect="00B344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5"/>
    <w:rsid w:val="00396587"/>
    <w:rsid w:val="00447B35"/>
    <w:rsid w:val="006E501C"/>
    <w:rsid w:val="00850785"/>
    <w:rsid w:val="00E2312A"/>
    <w:rsid w:val="00F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83C3"/>
  <w15:chartTrackingRefBased/>
  <w15:docId w15:val="{A383312D-4C28-46CF-9E82-BDB73B60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23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siskele.bel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KILIÇ</dc:creator>
  <cp:keywords/>
  <dc:description/>
  <cp:lastModifiedBy>Çiğdem KILIÇ</cp:lastModifiedBy>
  <cp:revision>5</cp:revision>
  <dcterms:created xsi:type="dcterms:W3CDTF">2024-10-08T09:13:00Z</dcterms:created>
  <dcterms:modified xsi:type="dcterms:W3CDTF">2024-10-09T10:57:00Z</dcterms:modified>
</cp:coreProperties>
</file>